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101" w:rsidRDefault="003D42F2" w:rsidP="00607101">
      <w:pPr>
        <w:pStyle w:val="lfej"/>
        <w:tabs>
          <w:tab w:val="clear" w:pos="4536"/>
          <w:tab w:val="clear" w:pos="9072"/>
        </w:tabs>
        <w:jc w:val="center"/>
        <w:rPr>
          <w:b/>
          <w:sz w:val="32"/>
          <w:u w:val="single"/>
        </w:rPr>
      </w:pPr>
      <w:r w:rsidRPr="003D42F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55pt;margin-top:-13.25pt;width:55.65pt;height:65.15pt;z-index:251660288;visibility:visible;mso-wrap-edited:f" o:allowincell="f">
            <v:imagedata r:id="rId8" o:title=""/>
          </v:shape>
          <o:OLEObject Type="Embed" ProgID="Word.Picture.8" ShapeID="_x0000_s1026" DrawAspect="Content" ObjectID="_1479653883" r:id="rId9"/>
        </w:pict>
      </w:r>
      <w:r w:rsidR="00607101">
        <w:rPr>
          <w:b/>
          <w:sz w:val="32"/>
          <w:u w:val="single"/>
        </w:rPr>
        <w:t>Kisújszállás Város Önkormányzata</w:t>
      </w:r>
    </w:p>
    <w:p w:rsidR="00607101" w:rsidRDefault="00607101" w:rsidP="00607101">
      <w:pPr>
        <w:pStyle w:val="lfej"/>
        <w:tabs>
          <w:tab w:val="clear" w:pos="4536"/>
          <w:tab w:val="clear" w:pos="9072"/>
        </w:tabs>
        <w:jc w:val="center"/>
      </w:pPr>
      <w:r>
        <w:t>5310 Kisújszállás, Szabadság tér 1. szám</w:t>
      </w:r>
    </w:p>
    <w:p w:rsidR="00607101" w:rsidRDefault="00607101" w:rsidP="00607101">
      <w:pPr>
        <w:pStyle w:val="Cmsor8"/>
        <w:ind w:left="0"/>
      </w:pPr>
      <w:r>
        <w:t xml:space="preserve">                                                 Tel</w:t>
      </w:r>
      <w:proofErr w:type="gramStart"/>
      <w:r>
        <w:t>.:</w:t>
      </w:r>
      <w:proofErr w:type="gramEnd"/>
      <w:r>
        <w:t xml:space="preserve"> 59/ 520-222  Fax: 59/520-229</w:t>
      </w:r>
    </w:p>
    <w:p w:rsidR="00B27720" w:rsidRDefault="00B27720" w:rsidP="00B27720">
      <w:pPr>
        <w:jc w:val="center"/>
      </w:pPr>
    </w:p>
    <w:p w:rsidR="00607101" w:rsidRDefault="00607101" w:rsidP="00B27720">
      <w:pPr>
        <w:jc w:val="center"/>
      </w:pPr>
    </w:p>
    <w:p w:rsidR="00607101" w:rsidRPr="000F18B1" w:rsidRDefault="00607101" w:rsidP="00B27720">
      <w:pPr>
        <w:jc w:val="center"/>
      </w:pPr>
    </w:p>
    <w:p w:rsidR="00B27720" w:rsidRPr="000F18B1" w:rsidRDefault="0030431F" w:rsidP="00B27720">
      <w:pPr>
        <w:jc w:val="center"/>
        <w:rPr>
          <w:b/>
        </w:rPr>
      </w:pPr>
      <w:r>
        <w:rPr>
          <w:b/>
        </w:rPr>
        <w:t>ELJÁRÁST MEGINDÍTÓ FELHÍVÁS</w:t>
      </w:r>
      <w:r w:rsidR="00B27720">
        <w:rPr>
          <w:b/>
        </w:rPr>
        <w:t xml:space="preserve"> - TÁRGYALÁSI MEGHÍVÓ </w:t>
      </w:r>
    </w:p>
    <w:p w:rsidR="00B27720" w:rsidRPr="000F18B1" w:rsidRDefault="00B27720" w:rsidP="00B27720"/>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Az ajánlatkérő neve, címe, telefon- és telefaxszáma (e-mail);</w:t>
      </w:r>
    </w:p>
    <w:p w:rsidR="00B27720" w:rsidRPr="00203295" w:rsidRDefault="00B27720" w:rsidP="00B27720">
      <w:pPr>
        <w:rPr>
          <w:sz w:val="22"/>
          <w:szCs w:val="22"/>
        </w:rPr>
      </w:pPr>
    </w:p>
    <w:p w:rsidR="00B27720" w:rsidRPr="00203295" w:rsidRDefault="00B27720" w:rsidP="00B27720">
      <w:pPr>
        <w:rPr>
          <w:sz w:val="22"/>
          <w:szCs w:val="22"/>
        </w:rPr>
      </w:pPr>
      <w:r w:rsidRPr="00203295">
        <w:rPr>
          <w:sz w:val="22"/>
          <w:szCs w:val="22"/>
        </w:rPr>
        <w:t>Kisújszállás Város Önkormányzata</w:t>
      </w:r>
    </w:p>
    <w:p w:rsidR="00B27720" w:rsidRPr="00203295" w:rsidRDefault="00B27720" w:rsidP="00B27720">
      <w:pPr>
        <w:rPr>
          <w:sz w:val="22"/>
          <w:szCs w:val="22"/>
        </w:rPr>
      </w:pPr>
      <w:r w:rsidRPr="00203295">
        <w:rPr>
          <w:sz w:val="22"/>
          <w:szCs w:val="22"/>
        </w:rPr>
        <w:t>5310 Kisújszállás, Szabadság tér 1.</w:t>
      </w:r>
    </w:p>
    <w:p w:rsidR="00B27720" w:rsidRPr="00203295" w:rsidRDefault="00B27720" w:rsidP="00B27720">
      <w:pPr>
        <w:rPr>
          <w:sz w:val="22"/>
          <w:szCs w:val="22"/>
        </w:rPr>
      </w:pPr>
      <w:r w:rsidRPr="00203295">
        <w:rPr>
          <w:sz w:val="22"/>
          <w:szCs w:val="22"/>
        </w:rPr>
        <w:t>Tel</w:t>
      </w:r>
      <w:proofErr w:type="gramStart"/>
      <w:r w:rsidRPr="00203295">
        <w:rPr>
          <w:sz w:val="22"/>
          <w:szCs w:val="22"/>
        </w:rPr>
        <w:t>.:</w:t>
      </w:r>
      <w:proofErr w:type="gramEnd"/>
      <w:r w:rsidRPr="00203295">
        <w:rPr>
          <w:sz w:val="22"/>
          <w:szCs w:val="22"/>
        </w:rPr>
        <w:t xml:space="preserve"> 06 59/520-222</w:t>
      </w:r>
    </w:p>
    <w:p w:rsidR="00B27720" w:rsidRPr="00203295" w:rsidRDefault="00B27720" w:rsidP="00B27720">
      <w:pPr>
        <w:rPr>
          <w:sz w:val="22"/>
          <w:szCs w:val="22"/>
        </w:rPr>
      </w:pPr>
      <w:r w:rsidRPr="00203295">
        <w:rPr>
          <w:sz w:val="22"/>
          <w:szCs w:val="22"/>
        </w:rPr>
        <w:t>Fax</w:t>
      </w:r>
      <w:proofErr w:type="gramStart"/>
      <w:r w:rsidRPr="00203295">
        <w:rPr>
          <w:sz w:val="22"/>
          <w:szCs w:val="22"/>
        </w:rPr>
        <w:t>.:</w:t>
      </w:r>
      <w:proofErr w:type="gramEnd"/>
      <w:r w:rsidRPr="00203295">
        <w:rPr>
          <w:sz w:val="22"/>
          <w:szCs w:val="22"/>
        </w:rPr>
        <w:t xml:space="preserve"> 06 59/520-228</w:t>
      </w:r>
    </w:p>
    <w:p w:rsidR="00B27720" w:rsidRPr="00203295" w:rsidRDefault="00B27720" w:rsidP="00B27720">
      <w:pPr>
        <w:rPr>
          <w:sz w:val="22"/>
          <w:szCs w:val="22"/>
        </w:rPr>
      </w:pPr>
      <w:r w:rsidRPr="00203295">
        <w:rPr>
          <w:sz w:val="22"/>
          <w:szCs w:val="22"/>
        </w:rPr>
        <w:t>E-mail: kisujph@kisujszallas.hu</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közbeszerzési eljárás fajtája, tárgyalásos és gyorsított eljárás esetén annak indokolása</w:t>
      </w:r>
    </w:p>
    <w:p w:rsidR="00B27720" w:rsidRPr="00203295" w:rsidRDefault="00B27720" w:rsidP="00B27720">
      <w:pPr>
        <w:rPr>
          <w:sz w:val="22"/>
          <w:szCs w:val="22"/>
        </w:rPr>
      </w:pPr>
    </w:p>
    <w:p w:rsidR="00B27720" w:rsidRDefault="00B27720" w:rsidP="00B27720">
      <w:pPr>
        <w:jc w:val="both"/>
        <w:rPr>
          <w:sz w:val="22"/>
          <w:szCs w:val="22"/>
        </w:rPr>
      </w:pPr>
      <w:r w:rsidRPr="00203295">
        <w:rPr>
          <w:sz w:val="22"/>
          <w:szCs w:val="22"/>
        </w:rPr>
        <w:t xml:space="preserve">Nemzeti eljárásrendben lefolytatni kívánt, hirdetmény közzététele nélkül induló tárgyalásos közbeszerzési eljárás a közbeszerzésekről szóló 2011. évi CVIII. törvény (a továbbiakban: Kbt.) </w:t>
      </w:r>
      <w:r w:rsidR="000676F1">
        <w:rPr>
          <w:sz w:val="22"/>
          <w:szCs w:val="22"/>
        </w:rPr>
        <w:t>122. § (7) bekezdés a) pontja alapján.</w:t>
      </w:r>
    </w:p>
    <w:p w:rsidR="00DB7602" w:rsidRPr="00203295" w:rsidRDefault="00DB7602" w:rsidP="00B27720">
      <w:pPr>
        <w:jc w:val="both"/>
        <w:rPr>
          <w:sz w:val="22"/>
          <w:szCs w:val="22"/>
        </w:rPr>
      </w:pPr>
      <w:r w:rsidRPr="00DB7602">
        <w:rPr>
          <w:sz w:val="22"/>
          <w:szCs w:val="22"/>
          <w:u w:val="single"/>
        </w:rPr>
        <w:t>Indoklás</w:t>
      </w:r>
      <w:r>
        <w:rPr>
          <w:sz w:val="22"/>
          <w:szCs w:val="22"/>
        </w:rPr>
        <w:t xml:space="preserve">: a tárgy szerinti árubeszerzés becsült értéke 25 millió forint alatti, így a Kbt. lehetőséget ad tárgyalásos közbeszerzési eljárás lefolytatására. </w:t>
      </w:r>
    </w:p>
    <w:p w:rsidR="00B27720" w:rsidRPr="00203295" w:rsidRDefault="00B27720" w:rsidP="00B27720">
      <w:pPr>
        <w:rPr>
          <w:sz w:val="22"/>
          <w:szCs w:val="22"/>
        </w:rPr>
      </w:pPr>
    </w:p>
    <w:p w:rsidR="00B27720" w:rsidRPr="00203295" w:rsidRDefault="00B27720" w:rsidP="00B27720">
      <w:pPr>
        <w:numPr>
          <w:ilvl w:val="0"/>
          <w:numId w:val="1"/>
        </w:numPr>
        <w:jc w:val="both"/>
        <w:rPr>
          <w:b/>
          <w:sz w:val="22"/>
          <w:szCs w:val="22"/>
        </w:rPr>
      </w:pPr>
      <w:r w:rsidRPr="00203295">
        <w:rPr>
          <w:b/>
          <w:sz w:val="22"/>
          <w:szCs w:val="22"/>
        </w:rPr>
        <w:t>A dokumentáció és a kiegészítő iratok rendelkezésre bocsátásának módja, határideje, annak beszerzési helye és pénzügyi feltételei</w:t>
      </w:r>
    </w:p>
    <w:p w:rsidR="00B27720" w:rsidRPr="00203295" w:rsidRDefault="00B27720" w:rsidP="00B27720">
      <w:pPr>
        <w:rPr>
          <w:sz w:val="22"/>
          <w:szCs w:val="22"/>
        </w:rPr>
      </w:pPr>
    </w:p>
    <w:p w:rsidR="00B27720" w:rsidRPr="00203295" w:rsidRDefault="00B27720" w:rsidP="00B27720">
      <w:pPr>
        <w:jc w:val="both"/>
        <w:rPr>
          <w:sz w:val="22"/>
          <w:szCs w:val="22"/>
        </w:rPr>
      </w:pPr>
      <w:r w:rsidRPr="00203295">
        <w:rPr>
          <w:sz w:val="22"/>
          <w:szCs w:val="22"/>
        </w:rPr>
        <w:t xml:space="preserve">A dokumentációt az </w:t>
      </w:r>
      <w:r w:rsidR="0030431F">
        <w:rPr>
          <w:sz w:val="22"/>
          <w:szCs w:val="22"/>
        </w:rPr>
        <w:t>eljárást megindító</w:t>
      </w:r>
      <w:r w:rsidRPr="00203295">
        <w:rPr>
          <w:sz w:val="22"/>
          <w:szCs w:val="22"/>
        </w:rPr>
        <w:t xml:space="preserve"> felhívással egyidejűleg, térítésmentesen megküldjük ajánlattevő részére.</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közbeszerzés tárgya és mennyisége</w:t>
      </w:r>
    </w:p>
    <w:p w:rsidR="00B27720" w:rsidRPr="000A56C3" w:rsidRDefault="00B27720" w:rsidP="00B27720">
      <w:pPr>
        <w:jc w:val="both"/>
        <w:rPr>
          <w:sz w:val="22"/>
          <w:szCs w:val="22"/>
        </w:rPr>
      </w:pPr>
    </w:p>
    <w:p w:rsidR="00B27720" w:rsidRPr="000A56C3" w:rsidRDefault="00B27720" w:rsidP="00B27720">
      <w:pPr>
        <w:jc w:val="both"/>
        <w:rPr>
          <w:sz w:val="22"/>
          <w:szCs w:val="22"/>
        </w:rPr>
      </w:pPr>
      <w:r w:rsidRPr="000A56C3">
        <w:rPr>
          <w:sz w:val="22"/>
          <w:szCs w:val="22"/>
        </w:rPr>
        <w:t>Kisújszállás Város Önkormányzata 2010-ben, tervezett pályázati kiírásra tekintettel kezdte meg a „Városközpont funkcióbővítő megújítása” és azon belül a „</w:t>
      </w:r>
      <w:r w:rsidRPr="000A56C3">
        <w:rPr>
          <w:i/>
          <w:sz w:val="22"/>
          <w:szCs w:val="22"/>
        </w:rPr>
        <w:t xml:space="preserve">Vigadó Kulturális Központ </w:t>
      </w:r>
      <w:proofErr w:type="spellStart"/>
      <w:r w:rsidRPr="000A56C3">
        <w:rPr>
          <w:i/>
          <w:sz w:val="22"/>
          <w:szCs w:val="22"/>
        </w:rPr>
        <w:t>revitalizációja</w:t>
      </w:r>
      <w:proofErr w:type="spellEnd"/>
      <w:r w:rsidRPr="000A56C3">
        <w:rPr>
          <w:sz w:val="22"/>
          <w:szCs w:val="22"/>
        </w:rPr>
        <w:t xml:space="preserve">” projektelem tervezési fázisát. 2010-2011 között az NRZST Építészműhely </w:t>
      </w:r>
      <w:r w:rsidR="0030431F">
        <w:rPr>
          <w:sz w:val="22"/>
          <w:szCs w:val="22"/>
        </w:rPr>
        <w:t>Kft.</w:t>
      </w:r>
      <w:r w:rsidRPr="000A56C3">
        <w:rPr>
          <w:sz w:val="22"/>
          <w:szCs w:val="22"/>
        </w:rPr>
        <w:t xml:space="preserve"> majdnem egy év alatt tervezte meg az új Vigadó Kulturális Központot. 2014. január 3-án vállalkozási szerződé</w:t>
      </w:r>
      <w:r w:rsidR="003F5B55">
        <w:rPr>
          <w:sz w:val="22"/>
          <w:szCs w:val="22"/>
        </w:rPr>
        <w:t>s kötésére került sor a nyertes kivitelezővel</w:t>
      </w:r>
      <w:r w:rsidR="0030431F">
        <w:rPr>
          <w:sz w:val="22"/>
          <w:szCs w:val="22"/>
        </w:rPr>
        <w:t>.</w:t>
      </w:r>
    </w:p>
    <w:p w:rsidR="00567DF8" w:rsidRPr="00AF5732" w:rsidRDefault="000676F1" w:rsidP="00567DF8">
      <w:pPr>
        <w:jc w:val="both"/>
        <w:rPr>
          <w:sz w:val="22"/>
          <w:szCs w:val="22"/>
        </w:rPr>
      </w:pPr>
      <w:r w:rsidRPr="00AF5732">
        <w:rPr>
          <w:sz w:val="22"/>
          <w:szCs w:val="22"/>
        </w:rPr>
        <w:t xml:space="preserve">A felújításra kerülő épületben többfunkciós </w:t>
      </w:r>
      <w:r w:rsidR="00567DF8" w:rsidRPr="00AF5732">
        <w:rPr>
          <w:sz w:val="22"/>
          <w:szCs w:val="22"/>
        </w:rPr>
        <w:t>terek kialakítására kerül sor. A</w:t>
      </w:r>
      <w:r w:rsidRPr="00AF5732">
        <w:rPr>
          <w:sz w:val="22"/>
          <w:szCs w:val="22"/>
        </w:rPr>
        <w:t xml:space="preserve">z épület előterében </w:t>
      </w:r>
      <w:r w:rsidR="00567DF8" w:rsidRPr="00AF5732">
        <w:rPr>
          <w:sz w:val="22"/>
          <w:szCs w:val="22"/>
        </w:rPr>
        <w:t xml:space="preserve">kerül </w:t>
      </w:r>
      <w:r w:rsidRPr="00AF5732">
        <w:rPr>
          <w:sz w:val="22"/>
          <w:szCs w:val="22"/>
        </w:rPr>
        <w:t>elhelyezésre egy</w:t>
      </w:r>
      <w:r w:rsidR="00567DF8" w:rsidRPr="00AF5732">
        <w:rPr>
          <w:sz w:val="22"/>
          <w:szCs w:val="22"/>
        </w:rPr>
        <w:t xml:space="preserve"> információs pult, valamint a vendégek fogadására alkalmas székek és dohányzóasztalok. </w:t>
      </w:r>
      <w:r w:rsidRPr="00AF5732">
        <w:rPr>
          <w:sz w:val="22"/>
          <w:szCs w:val="22"/>
        </w:rPr>
        <w:t xml:space="preserve">A központ alsó szintjén található meg </w:t>
      </w:r>
      <w:r w:rsidR="00567DF8" w:rsidRPr="00AF5732">
        <w:rPr>
          <w:sz w:val="22"/>
          <w:szCs w:val="22"/>
        </w:rPr>
        <w:t>a</w:t>
      </w:r>
      <w:r w:rsidRPr="00AF5732">
        <w:rPr>
          <w:sz w:val="22"/>
          <w:szCs w:val="22"/>
        </w:rPr>
        <w:t xml:space="preserve"> nagyterem, mely funkcióját tekintve a bálterem – színház – egyéb rendezvények kiszolgáló tere lesz. Itt kerül </w:t>
      </w:r>
      <w:r w:rsidR="00697BFA">
        <w:rPr>
          <w:sz w:val="22"/>
          <w:szCs w:val="22"/>
        </w:rPr>
        <w:t xml:space="preserve">ezen kívül </w:t>
      </w:r>
      <w:r w:rsidR="00567DF8" w:rsidRPr="00AF5732">
        <w:rPr>
          <w:sz w:val="22"/>
          <w:szCs w:val="22"/>
        </w:rPr>
        <w:t>kialakításra</w:t>
      </w:r>
      <w:r w:rsidRPr="00AF5732">
        <w:rPr>
          <w:sz w:val="22"/>
          <w:szCs w:val="22"/>
        </w:rPr>
        <w:t xml:space="preserve"> </w:t>
      </w:r>
      <w:r w:rsidR="00567DF8" w:rsidRPr="00AF5732">
        <w:rPr>
          <w:sz w:val="22"/>
          <w:szCs w:val="22"/>
        </w:rPr>
        <w:t>a</w:t>
      </w:r>
      <w:r w:rsidRPr="00AF5732">
        <w:rPr>
          <w:sz w:val="22"/>
          <w:szCs w:val="22"/>
        </w:rPr>
        <w:t xml:space="preserve"> melegítőkonyha, valamint </w:t>
      </w:r>
      <w:r w:rsidR="00567DF8" w:rsidRPr="00AF5732">
        <w:rPr>
          <w:sz w:val="22"/>
          <w:szCs w:val="22"/>
        </w:rPr>
        <w:t xml:space="preserve">színházi </w:t>
      </w:r>
      <w:r w:rsidRPr="00AF5732">
        <w:rPr>
          <w:sz w:val="22"/>
          <w:szCs w:val="22"/>
        </w:rPr>
        <w:t xml:space="preserve">öltözők. A galériateremben kerül </w:t>
      </w:r>
      <w:r w:rsidR="00567DF8" w:rsidRPr="00AF5732">
        <w:rPr>
          <w:sz w:val="22"/>
          <w:szCs w:val="22"/>
        </w:rPr>
        <w:t>elrendezésre</w:t>
      </w:r>
      <w:r w:rsidRPr="00AF5732">
        <w:rPr>
          <w:sz w:val="22"/>
          <w:szCs w:val="22"/>
        </w:rPr>
        <w:t xml:space="preserve"> a </w:t>
      </w:r>
      <w:r w:rsidR="00567DF8" w:rsidRPr="00AF5732">
        <w:rPr>
          <w:sz w:val="22"/>
          <w:szCs w:val="22"/>
        </w:rPr>
        <w:t>mozi helyiség</w:t>
      </w:r>
      <w:r w:rsidRPr="00AF5732">
        <w:rPr>
          <w:sz w:val="22"/>
          <w:szCs w:val="22"/>
        </w:rPr>
        <w:t xml:space="preserve">. A Vigadó első szintjén </w:t>
      </w:r>
      <w:r w:rsidR="00567DF8" w:rsidRPr="00AF5732">
        <w:rPr>
          <w:sz w:val="22"/>
          <w:szCs w:val="22"/>
        </w:rPr>
        <w:t xml:space="preserve">kerülnek </w:t>
      </w:r>
      <w:r w:rsidRPr="00AF5732">
        <w:rPr>
          <w:sz w:val="22"/>
          <w:szCs w:val="22"/>
        </w:rPr>
        <w:t xml:space="preserve">kialakításra az irodák, foglalkoztató-termek, raktárak és </w:t>
      </w:r>
      <w:r w:rsidR="00567DF8" w:rsidRPr="00AF5732">
        <w:rPr>
          <w:sz w:val="22"/>
          <w:szCs w:val="22"/>
        </w:rPr>
        <w:t xml:space="preserve">további </w:t>
      </w:r>
      <w:r w:rsidRPr="00AF5732">
        <w:rPr>
          <w:sz w:val="22"/>
          <w:szCs w:val="22"/>
        </w:rPr>
        <w:t xml:space="preserve">öltözők. A tetőtéri szinten egy </w:t>
      </w:r>
      <w:proofErr w:type="spellStart"/>
      <w:r w:rsidRPr="00AF5732">
        <w:rPr>
          <w:sz w:val="22"/>
          <w:szCs w:val="22"/>
        </w:rPr>
        <w:t>bowling-terem</w:t>
      </w:r>
      <w:proofErr w:type="spellEnd"/>
      <w:r w:rsidRPr="00AF5732">
        <w:rPr>
          <w:sz w:val="22"/>
          <w:szCs w:val="22"/>
        </w:rPr>
        <w:t>, a h</w:t>
      </w:r>
      <w:r w:rsidR="00567DF8" w:rsidRPr="00AF5732">
        <w:rPr>
          <w:sz w:val="22"/>
          <w:szCs w:val="22"/>
        </w:rPr>
        <w:t>ozzá kapcsolódó kiegészítő hely</w:t>
      </w:r>
      <w:r w:rsidRPr="00AF5732">
        <w:rPr>
          <w:sz w:val="22"/>
          <w:szCs w:val="22"/>
        </w:rPr>
        <w:t>iségekkel, valamint büfé résszel</w:t>
      </w:r>
      <w:r w:rsidR="00567DF8" w:rsidRPr="00AF5732">
        <w:rPr>
          <w:sz w:val="22"/>
          <w:szCs w:val="22"/>
        </w:rPr>
        <w:t xml:space="preserve"> kerül berendezésre</w:t>
      </w:r>
      <w:r w:rsidRPr="00AF5732">
        <w:rPr>
          <w:sz w:val="22"/>
          <w:szCs w:val="22"/>
        </w:rPr>
        <w:t xml:space="preserve">. </w:t>
      </w:r>
      <w:r w:rsidR="005A7846" w:rsidRPr="00AF5732">
        <w:rPr>
          <w:sz w:val="22"/>
          <w:szCs w:val="22"/>
        </w:rPr>
        <w:t>A Vigadó mellett kerül kialakításra a szabadtéri helyiség, mely stílusában a Vigadó bútoraihoz lesz hasonló</w:t>
      </w:r>
      <w:r w:rsidR="005A7846" w:rsidRPr="00277058">
        <w:rPr>
          <w:sz w:val="22"/>
          <w:szCs w:val="22"/>
        </w:rPr>
        <w:t xml:space="preserve">. </w:t>
      </w:r>
      <w:r w:rsidR="00567DF8" w:rsidRPr="00AF5732">
        <w:rPr>
          <w:sz w:val="22"/>
          <w:szCs w:val="22"/>
        </w:rPr>
        <w:t>Az épület fent fe</w:t>
      </w:r>
      <w:r w:rsidR="00697BFA">
        <w:rPr>
          <w:sz w:val="22"/>
          <w:szCs w:val="22"/>
        </w:rPr>
        <w:t>lsorolt kiszolgáló helyiségeibe, közösségi tereibe</w:t>
      </w:r>
      <w:r w:rsidR="00567DF8" w:rsidRPr="00AF5732">
        <w:rPr>
          <w:sz w:val="22"/>
          <w:szCs w:val="22"/>
        </w:rPr>
        <w:t>, valamin</w:t>
      </w:r>
      <w:r w:rsidR="00697BFA">
        <w:rPr>
          <w:sz w:val="22"/>
          <w:szCs w:val="22"/>
        </w:rPr>
        <w:t>t a hozzá kapcsolódó raktárakba</w:t>
      </w:r>
      <w:r w:rsidR="00567DF8" w:rsidRPr="00AF5732">
        <w:rPr>
          <w:sz w:val="22"/>
          <w:szCs w:val="22"/>
        </w:rPr>
        <w:t xml:space="preserve"> az alábbi </w:t>
      </w:r>
      <w:r w:rsidR="00697BFA">
        <w:rPr>
          <w:sz w:val="22"/>
          <w:szCs w:val="22"/>
        </w:rPr>
        <w:t>bútorok</w:t>
      </w:r>
      <w:r w:rsidR="00567DF8" w:rsidRPr="00AF5732">
        <w:rPr>
          <w:sz w:val="22"/>
          <w:szCs w:val="22"/>
        </w:rPr>
        <w:t xml:space="preserve"> gyártását és elhelyezését</w:t>
      </w:r>
      <w:r w:rsidR="00060E69">
        <w:rPr>
          <w:sz w:val="22"/>
          <w:szCs w:val="22"/>
        </w:rPr>
        <w:t xml:space="preserve"> </w:t>
      </w:r>
      <w:r w:rsidR="00567DF8" w:rsidRPr="00AF5732">
        <w:rPr>
          <w:sz w:val="22"/>
          <w:szCs w:val="22"/>
        </w:rPr>
        <w:t>szükséges az ajánlatban beárazni:</w:t>
      </w:r>
    </w:p>
    <w:p w:rsidR="00567DF8" w:rsidRPr="00AF5732" w:rsidRDefault="00567DF8" w:rsidP="00567DF8">
      <w:pPr>
        <w:jc w:val="both"/>
        <w:rPr>
          <w:sz w:val="22"/>
          <w:szCs w:val="22"/>
        </w:rPr>
      </w:pPr>
    </w:p>
    <w:p w:rsidR="005A7846" w:rsidRPr="00AF5732" w:rsidRDefault="005A7846" w:rsidP="005A7846">
      <w:pPr>
        <w:pStyle w:val="Listaszerbekezds"/>
        <w:numPr>
          <w:ilvl w:val="0"/>
          <w:numId w:val="18"/>
        </w:numPr>
        <w:jc w:val="both"/>
        <w:rPr>
          <w:sz w:val="22"/>
          <w:szCs w:val="22"/>
          <w:u w:val="single"/>
        </w:rPr>
      </w:pPr>
      <w:r w:rsidRPr="00AF5732">
        <w:rPr>
          <w:sz w:val="22"/>
          <w:szCs w:val="22"/>
          <w:u w:val="single"/>
        </w:rPr>
        <w:t>Földszint:</w:t>
      </w:r>
    </w:p>
    <w:p w:rsidR="00567DF8" w:rsidRPr="00AF5732" w:rsidRDefault="00567DF8" w:rsidP="00567DF8">
      <w:pPr>
        <w:jc w:val="both"/>
        <w:rPr>
          <w:sz w:val="22"/>
          <w:szCs w:val="22"/>
        </w:rPr>
      </w:pPr>
      <w:r w:rsidRPr="00AF5732">
        <w:rPr>
          <w:sz w:val="22"/>
          <w:szCs w:val="22"/>
        </w:rPr>
        <w:t>Előtér:</w:t>
      </w:r>
    </w:p>
    <w:p w:rsidR="00567DF8" w:rsidRPr="00AF5732" w:rsidRDefault="00567DF8" w:rsidP="00567DF8">
      <w:pPr>
        <w:pStyle w:val="Listaszerbekezds"/>
        <w:numPr>
          <w:ilvl w:val="0"/>
          <w:numId w:val="17"/>
        </w:numPr>
        <w:jc w:val="both"/>
        <w:rPr>
          <w:sz w:val="22"/>
          <w:szCs w:val="22"/>
        </w:rPr>
      </w:pPr>
      <w:r w:rsidRPr="00AF5732">
        <w:rPr>
          <w:sz w:val="22"/>
          <w:szCs w:val="22"/>
        </w:rPr>
        <w:t>dohányzóasztalok</w:t>
      </w:r>
      <w:r w:rsidR="00060E69">
        <w:rPr>
          <w:sz w:val="22"/>
          <w:szCs w:val="22"/>
        </w:rPr>
        <w:t>,</w:t>
      </w:r>
    </w:p>
    <w:p w:rsidR="00567DF8" w:rsidRPr="00AF5732" w:rsidRDefault="00567DF8" w:rsidP="00567DF8">
      <w:pPr>
        <w:pStyle w:val="Listaszerbekezds"/>
        <w:numPr>
          <w:ilvl w:val="0"/>
          <w:numId w:val="17"/>
        </w:numPr>
        <w:jc w:val="both"/>
        <w:rPr>
          <w:sz w:val="22"/>
          <w:szCs w:val="22"/>
        </w:rPr>
      </w:pPr>
      <w:r w:rsidRPr="00AF5732">
        <w:rPr>
          <w:sz w:val="22"/>
          <w:szCs w:val="22"/>
        </w:rPr>
        <w:t>székek</w:t>
      </w:r>
      <w:r w:rsidR="005A7846" w:rsidRPr="00AF5732">
        <w:rPr>
          <w:sz w:val="22"/>
          <w:szCs w:val="22"/>
        </w:rPr>
        <w:t>,</w:t>
      </w:r>
    </w:p>
    <w:p w:rsidR="005A7846" w:rsidRPr="00AF5732" w:rsidRDefault="005A7846" w:rsidP="00567DF8">
      <w:pPr>
        <w:pStyle w:val="Listaszerbekezds"/>
        <w:numPr>
          <w:ilvl w:val="0"/>
          <w:numId w:val="17"/>
        </w:numPr>
        <w:jc w:val="both"/>
        <w:rPr>
          <w:sz w:val="22"/>
          <w:szCs w:val="22"/>
        </w:rPr>
      </w:pPr>
      <w:r w:rsidRPr="00AF5732">
        <w:rPr>
          <w:sz w:val="22"/>
          <w:szCs w:val="22"/>
        </w:rPr>
        <w:lastRenderedPageBreak/>
        <w:t>fotelek,</w:t>
      </w:r>
    </w:p>
    <w:p w:rsidR="005A7846" w:rsidRPr="00AF5732" w:rsidRDefault="005A7846" w:rsidP="00567DF8">
      <w:pPr>
        <w:pStyle w:val="Listaszerbekezds"/>
        <w:numPr>
          <w:ilvl w:val="0"/>
          <w:numId w:val="17"/>
        </w:numPr>
        <w:jc w:val="both"/>
        <w:rPr>
          <w:sz w:val="22"/>
          <w:szCs w:val="22"/>
        </w:rPr>
      </w:pPr>
      <w:r w:rsidRPr="00AF5732">
        <w:rPr>
          <w:sz w:val="22"/>
          <w:szCs w:val="22"/>
        </w:rPr>
        <w:t>üveges vitrinek,</w:t>
      </w:r>
    </w:p>
    <w:p w:rsidR="005A7846" w:rsidRPr="00AF5732" w:rsidRDefault="005A7846" w:rsidP="00567DF8">
      <w:pPr>
        <w:pStyle w:val="Listaszerbekezds"/>
        <w:numPr>
          <w:ilvl w:val="0"/>
          <w:numId w:val="17"/>
        </w:numPr>
        <w:jc w:val="both"/>
        <w:rPr>
          <w:sz w:val="22"/>
          <w:szCs w:val="22"/>
        </w:rPr>
      </w:pPr>
      <w:r w:rsidRPr="00AF5732">
        <w:rPr>
          <w:sz w:val="22"/>
          <w:szCs w:val="22"/>
        </w:rPr>
        <w:t>álló hirdetőtáblák</w:t>
      </w:r>
      <w:r w:rsidR="0093058B">
        <w:rPr>
          <w:sz w:val="22"/>
          <w:szCs w:val="22"/>
        </w:rPr>
        <w:t>.</w:t>
      </w:r>
    </w:p>
    <w:p w:rsidR="00567DF8" w:rsidRPr="00AF5732" w:rsidRDefault="00567DF8" w:rsidP="001E3B5B">
      <w:pPr>
        <w:jc w:val="both"/>
        <w:rPr>
          <w:sz w:val="22"/>
          <w:szCs w:val="22"/>
        </w:rPr>
      </w:pPr>
    </w:p>
    <w:p w:rsidR="001E3B5B" w:rsidRPr="00AF5732" w:rsidRDefault="001E3B5B" w:rsidP="001E3B5B">
      <w:pPr>
        <w:jc w:val="both"/>
        <w:rPr>
          <w:sz w:val="22"/>
          <w:szCs w:val="22"/>
        </w:rPr>
      </w:pPr>
      <w:r w:rsidRPr="00AF5732">
        <w:rPr>
          <w:sz w:val="22"/>
          <w:szCs w:val="22"/>
        </w:rPr>
        <w:t>Nagyterem:</w:t>
      </w:r>
    </w:p>
    <w:p w:rsidR="001E3B5B" w:rsidRPr="00AF5732" w:rsidRDefault="001E3B5B" w:rsidP="001E3B5B">
      <w:pPr>
        <w:pStyle w:val="Listaszerbekezds"/>
        <w:numPr>
          <w:ilvl w:val="0"/>
          <w:numId w:val="17"/>
        </w:numPr>
        <w:jc w:val="both"/>
        <w:rPr>
          <w:sz w:val="22"/>
          <w:szCs w:val="22"/>
        </w:rPr>
      </w:pPr>
      <w:r w:rsidRPr="00AF5732">
        <w:rPr>
          <w:sz w:val="22"/>
          <w:szCs w:val="22"/>
        </w:rPr>
        <w:t>asztalok,</w:t>
      </w:r>
    </w:p>
    <w:p w:rsidR="001E3B5B" w:rsidRPr="00AF5732" w:rsidRDefault="001E3B5B" w:rsidP="001E3B5B">
      <w:pPr>
        <w:pStyle w:val="Listaszerbekezds"/>
        <w:numPr>
          <w:ilvl w:val="0"/>
          <w:numId w:val="17"/>
        </w:numPr>
        <w:jc w:val="both"/>
        <w:rPr>
          <w:sz w:val="22"/>
          <w:szCs w:val="22"/>
        </w:rPr>
      </w:pPr>
      <w:proofErr w:type="spellStart"/>
      <w:r w:rsidRPr="00AF5732">
        <w:rPr>
          <w:sz w:val="22"/>
          <w:szCs w:val="22"/>
        </w:rPr>
        <w:t>rakatolható</w:t>
      </w:r>
      <w:proofErr w:type="spellEnd"/>
      <w:r w:rsidRPr="00AF5732">
        <w:rPr>
          <w:sz w:val="22"/>
          <w:szCs w:val="22"/>
        </w:rPr>
        <w:t xml:space="preserve"> székek,</w:t>
      </w:r>
    </w:p>
    <w:p w:rsidR="001E3B5B" w:rsidRPr="00AF5732" w:rsidRDefault="001E3B5B" w:rsidP="001E3B5B">
      <w:pPr>
        <w:jc w:val="both"/>
        <w:rPr>
          <w:sz w:val="22"/>
          <w:szCs w:val="22"/>
        </w:rPr>
      </w:pPr>
    </w:p>
    <w:p w:rsidR="001E3B5B" w:rsidRPr="00AF5732" w:rsidRDefault="001E3B5B" w:rsidP="001E3B5B">
      <w:pPr>
        <w:jc w:val="both"/>
        <w:rPr>
          <w:sz w:val="22"/>
          <w:szCs w:val="22"/>
        </w:rPr>
      </w:pPr>
      <w:r w:rsidRPr="00AF5732">
        <w:rPr>
          <w:sz w:val="22"/>
          <w:szCs w:val="22"/>
        </w:rPr>
        <w:t>Melegítőkonyha:</w:t>
      </w:r>
    </w:p>
    <w:p w:rsidR="001E3B5B" w:rsidRPr="00AF5732" w:rsidRDefault="001E3B5B" w:rsidP="001E3B5B">
      <w:pPr>
        <w:pStyle w:val="Listaszerbekezds"/>
        <w:numPr>
          <w:ilvl w:val="0"/>
          <w:numId w:val="17"/>
        </w:numPr>
        <w:jc w:val="both"/>
        <w:rPr>
          <w:sz w:val="22"/>
          <w:szCs w:val="22"/>
        </w:rPr>
      </w:pPr>
      <w:r w:rsidRPr="00AF5732">
        <w:rPr>
          <w:sz w:val="22"/>
          <w:szCs w:val="22"/>
        </w:rPr>
        <w:t>pult,</w:t>
      </w:r>
    </w:p>
    <w:p w:rsidR="001E3B5B" w:rsidRPr="00AF5732" w:rsidRDefault="001E3B5B" w:rsidP="001E3B5B">
      <w:pPr>
        <w:pStyle w:val="Listaszerbekezds"/>
        <w:numPr>
          <w:ilvl w:val="0"/>
          <w:numId w:val="17"/>
        </w:numPr>
        <w:jc w:val="both"/>
        <w:rPr>
          <w:sz w:val="22"/>
          <w:szCs w:val="22"/>
        </w:rPr>
      </w:pPr>
      <w:r w:rsidRPr="00AF5732">
        <w:rPr>
          <w:sz w:val="22"/>
          <w:szCs w:val="22"/>
        </w:rPr>
        <w:t>polcok</w:t>
      </w:r>
      <w:r w:rsidR="009E39BA" w:rsidRPr="00AF5732">
        <w:rPr>
          <w:sz w:val="22"/>
          <w:szCs w:val="22"/>
        </w:rPr>
        <w:t>,</w:t>
      </w:r>
    </w:p>
    <w:p w:rsidR="001E3B5B" w:rsidRPr="00AF5732" w:rsidRDefault="001E3B5B" w:rsidP="001E3B5B">
      <w:pPr>
        <w:pStyle w:val="Listaszerbekezds"/>
        <w:numPr>
          <w:ilvl w:val="0"/>
          <w:numId w:val="17"/>
        </w:numPr>
        <w:jc w:val="both"/>
        <w:rPr>
          <w:sz w:val="22"/>
          <w:szCs w:val="22"/>
        </w:rPr>
      </w:pPr>
      <w:r w:rsidRPr="00AF5732">
        <w:rPr>
          <w:sz w:val="22"/>
          <w:szCs w:val="22"/>
        </w:rPr>
        <w:t>raktárszekrény</w:t>
      </w:r>
      <w:r w:rsidR="009E39BA" w:rsidRPr="00AF5732">
        <w:rPr>
          <w:sz w:val="22"/>
          <w:szCs w:val="22"/>
        </w:rPr>
        <w:t>,</w:t>
      </w:r>
    </w:p>
    <w:p w:rsidR="001E3B5B" w:rsidRPr="00AF5732" w:rsidRDefault="001E3B5B" w:rsidP="001E3B5B">
      <w:pPr>
        <w:pStyle w:val="Listaszerbekezds"/>
        <w:numPr>
          <w:ilvl w:val="0"/>
          <w:numId w:val="17"/>
        </w:numPr>
        <w:jc w:val="both"/>
        <w:rPr>
          <w:sz w:val="22"/>
          <w:szCs w:val="22"/>
        </w:rPr>
      </w:pPr>
      <w:r w:rsidRPr="00AF5732">
        <w:rPr>
          <w:sz w:val="22"/>
          <w:szCs w:val="22"/>
        </w:rPr>
        <w:t>mosogatópult</w:t>
      </w:r>
      <w:r w:rsidR="0093058B">
        <w:rPr>
          <w:sz w:val="22"/>
          <w:szCs w:val="22"/>
        </w:rPr>
        <w:t>.</w:t>
      </w:r>
    </w:p>
    <w:p w:rsidR="001E3B5B" w:rsidRPr="00AF5732" w:rsidRDefault="001E3B5B" w:rsidP="001E3B5B">
      <w:pPr>
        <w:jc w:val="both"/>
        <w:rPr>
          <w:sz w:val="22"/>
          <w:szCs w:val="22"/>
        </w:rPr>
      </w:pPr>
    </w:p>
    <w:p w:rsidR="001E3B5B" w:rsidRPr="00AF5732" w:rsidRDefault="001E3B5B" w:rsidP="001E3B5B">
      <w:pPr>
        <w:jc w:val="both"/>
        <w:rPr>
          <w:sz w:val="22"/>
          <w:szCs w:val="22"/>
        </w:rPr>
      </w:pPr>
      <w:r w:rsidRPr="00AF5732">
        <w:rPr>
          <w:sz w:val="22"/>
          <w:szCs w:val="22"/>
        </w:rPr>
        <w:t>Öltözők, raktárak:</w:t>
      </w:r>
    </w:p>
    <w:p w:rsidR="001E3B5B" w:rsidRPr="00AF5732" w:rsidRDefault="001E3B5B" w:rsidP="001E3B5B">
      <w:pPr>
        <w:pStyle w:val="Listaszerbekezds"/>
        <w:numPr>
          <w:ilvl w:val="0"/>
          <w:numId w:val="17"/>
        </w:numPr>
        <w:jc w:val="both"/>
        <w:rPr>
          <w:sz w:val="22"/>
          <w:szCs w:val="22"/>
        </w:rPr>
      </w:pPr>
      <w:r w:rsidRPr="00AF5732">
        <w:rPr>
          <w:sz w:val="22"/>
          <w:szCs w:val="22"/>
        </w:rPr>
        <w:t>raktárpolc</w:t>
      </w:r>
    </w:p>
    <w:p w:rsidR="001E3B5B" w:rsidRPr="00AF5732" w:rsidRDefault="001E3B5B" w:rsidP="001E3B5B">
      <w:pPr>
        <w:pStyle w:val="Listaszerbekezds"/>
        <w:numPr>
          <w:ilvl w:val="0"/>
          <w:numId w:val="17"/>
        </w:numPr>
        <w:jc w:val="both"/>
        <w:rPr>
          <w:sz w:val="22"/>
          <w:szCs w:val="22"/>
        </w:rPr>
      </w:pPr>
      <w:r w:rsidRPr="00AF5732">
        <w:rPr>
          <w:sz w:val="22"/>
          <w:szCs w:val="22"/>
        </w:rPr>
        <w:t>szekrény,</w:t>
      </w:r>
    </w:p>
    <w:p w:rsidR="001E3B5B" w:rsidRPr="00AF5732" w:rsidRDefault="001E3B5B" w:rsidP="001E3B5B">
      <w:pPr>
        <w:pStyle w:val="Listaszerbekezds"/>
        <w:numPr>
          <w:ilvl w:val="0"/>
          <w:numId w:val="17"/>
        </w:numPr>
        <w:jc w:val="both"/>
        <w:rPr>
          <w:sz w:val="22"/>
          <w:szCs w:val="22"/>
        </w:rPr>
      </w:pPr>
      <w:r w:rsidRPr="00AF5732">
        <w:rPr>
          <w:sz w:val="22"/>
          <w:szCs w:val="22"/>
        </w:rPr>
        <w:t>öltözőszekrény</w:t>
      </w:r>
      <w:r w:rsidR="005A7846" w:rsidRPr="00AF5732">
        <w:rPr>
          <w:sz w:val="22"/>
          <w:szCs w:val="22"/>
        </w:rPr>
        <w:t>,</w:t>
      </w:r>
    </w:p>
    <w:p w:rsidR="005A7846" w:rsidRPr="00AF5732" w:rsidRDefault="005A7846" w:rsidP="001E3B5B">
      <w:pPr>
        <w:pStyle w:val="Listaszerbekezds"/>
        <w:numPr>
          <w:ilvl w:val="0"/>
          <w:numId w:val="17"/>
        </w:numPr>
        <w:jc w:val="both"/>
        <w:rPr>
          <w:sz w:val="22"/>
          <w:szCs w:val="22"/>
        </w:rPr>
      </w:pPr>
      <w:r w:rsidRPr="00AF5732">
        <w:rPr>
          <w:sz w:val="22"/>
          <w:szCs w:val="22"/>
        </w:rPr>
        <w:t>fogas,</w:t>
      </w:r>
    </w:p>
    <w:p w:rsidR="001E3B5B" w:rsidRPr="00AF5732" w:rsidRDefault="005A7846" w:rsidP="001E3B5B">
      <w:pPr>
        <w:pStyle w:val="Listaszerbekezds"/>
        <w:numPr>
          <w:ilvl w:val="0"/>
          <w:numId w:val="17"/>
        </w:numPr>
        <w:jc w:val="both"/>
        <w:rPr>
          <w:sz w:val="22"/>
          <w:szCs w:val="22"/>
        </w:rPr>
      </w:pPr>
      <w:r w:rsidRPr="00AF5732">
        <w:rPr>
          <w:sz w:val="22"/>
          <w:szCs w:val="22"/>
        </w:rPr>
        <w:t>fésülködőasztal</w:t>
      </w:r>
      <w:r w:rsidR="001E3B5B" w:rsidRPr="00AF5732">
        <w:rPr>
          <w:sz w:val="22"/>
          <w:szCs w:val="22"/>
        </w:rPr>
        <w:t xml:space="preserve"> tükörrel,</w:t>
      </w:r>
    </w:p>
    <w:p w:rsidR="001E3B5B" w:rsidRPr="00AF5732" w:rsidRDefault="001E3B5B" w:rsidP="001E3B5B">
      <w:pPr>
        <w:pStyle w:val="Listaszerbekezds"/>
        <w:numPr>
          <w:ilvl w:val="0"/>
          <w:numId w:val="17"/>
        </w:numPr>
        <w:jc w:val="both"/>
        <w:rPr>
          <w:sz w:val="22"/>
          <w:szCs w:val="22"/>
        </w:rPr>
      </w:pPr>
      <w:r w:rsidRPr="00AF5732">
        <w:rPr>
          <w:sz w:val="22"/>
          <w:szCs w:val="22"/>
        </w:rPr>
        <w:t>szék</w:t>
      </w:r>
      <w:r w:rsidR="009E39BA" w:rsidRPr="00AF5732">
        <w:rPr>
          <w:sz w:val="22"/>
          <w:szCs w:val="22"/>
        </w:rPr>
        <w:t>,</w:t>
      </w:r>
    </w:p>
    <w:p w:rsidR="001E3B5B" w:rsidRPr="00AF5732" w:rsidRDefault="001E3B5B" w:rsidP="001E3B5B">
      <w:pPr>
        <w:pStyle w:val="Listaszerbekezds"/>
        <w:numPr>
          <w:ilvl w:val="0"/>
          <w:numId w:val="17"/>
        </w:numPr>
        <w:jc w:val="both"/>
        <w:rPr>
          <w:sz w:val="22"/>
          <w:szCs w:val="22"/>
        </w:rPr>
      </w:pPr>
      <w:r w:rsidRPr="00AF5732">
        <w:rPr>
          <w:sz w:val="22"/>
          <w:szCs w:val="22"/>
        </w:rPr>
        <w:t>pamlag</w:t>
      </w:r>
      <w:r w:rsidR="009E39BA" w:rsidRPr="00AF5732">
        <w:rPr>
          <w:sz w:val="22"/>
          <w:szCs w:val="22"/>
        </w:rPr>
        <w:t>,</w:t>
      </w:r>
    </w:p>
    <w:p w:rsidR="005A7846" w:rsidRPr="00AF5732" w:rsidRDefault="005A7846" w:rsidP="001E3B5B">
      <w:pPr>
        <w:pStyle w:val="Listaszerbekezds"/>
        <w:numPr>
          <w:ilvl w:val="0"/>
          <w:numId w:val="17"/>
        </w:numPr>
        <w:jc w:val="both"/>
        <w:rPr>
          <w:sz w:val="22"/>
          <w:szCs w:val="22"/>
        </w:rPr>
      </w:pPr>
      <w:r w:rsidRPr="00AF5732">
        <w:rPr>
          <w:sz w:val="22"/>
          <w:szCs w:val="22"/>
        </w:rPr>
        <w:t>fogas,</w:t>
      </w:r>
    </w:p>
    <w:p w:rsidR="005A7846" w:rsidRPr="00AF5732" w:rsidRDefault="0093058B" w:rsidP="001E3B5B">
      <w:pPr>
        <w:pStyle w:val="Listaszerbekezds"/>
        <w:numPr>
          <w:ilvl w:val="0"/>
          <w:numId w:val="17"/>
        </w:numPr>
        <w:jc w:val="both"/>
        <w:rPr>
          <w:sz w:val="22"/>
          <w:szCs w:val="22"/>
        </w:rPr>
      </w:pPr>
      <w:r>
        <w:rPr>
          <w:sz w:val="22"/>
          <w:szCs w:val="22"/>
        </w:rPr>
        <w:t>ülőpad.</w:t>
      </w:r>
    </w:p>
    <w:p w:rsidR="005A7846" w:rsidRPr="00AF5732" w:rsidRDefault="005A7846" w:rsidP="005A7846">
      <w:pPr>
        <w:ind w:left="360"/>
        <w:jc w:val="both"/>
        <w:rPr>
          <w:sz w:val="22"/>
          <w:szCs w:val="22"/>
        </w:rPr>
      </w:pPr>
    </w:p>
    <w:p w:rsidR="001E3B5B" w:rsidRPr="00AF5732" w:rsidRDefault="005A7846" w:rsidP="005A7846">
      <w:pPr>
        <w:pStyle w:val="Listaszerbekezds"/>
        <w:numPr>
          <w:ilvl w:val="0"/>
          <w:numId w:val="18"/>
        </w:numPr>
        <w:jc w:val="both"/>
        <w:rPr>
          <w:sz w:val="22"/>
          <w:szCs w:val="22"/>
          <w:u w:val="single"/>
        </w:rPr>
      </w:pPr>
      <w:r w:rsidRPr="00AF5732">
        <w:rPr>
          <w:sz w:val="22"/>
          <w:szCs w:val="22"/>
          <w:u w:val="single"/>
        </w:rPr>
        <w:t>Első emelet</w:t>
      </w:r>
    </w:p>
    <w:p w:rsidR="005A7846" w:rsidRPr="00AF5732" w:rsidRDefault="005A7846" w:rsidP="001E3B5B">
      <w:pPr>
        <w:jc w:val="both"/>
        <w:rPr>
          <w:sz w:val="22"/>
          <w:szCs w:val="22"/>
        </w:rPr>
      </w:pPr>
    </w:p>
    <w:p w:rsidR="001E3B5B" w:rsidRPr="00AF5732" w:rsidRDefault="001E3B5B" w:rsidP="001E3B5B">
      <w:pPr>
        <w:jc w:val="both"/>
        <w:rPr>
          <w:sz w:val="22"/>
          <w:szCs w:val="22"/>
        </w:rPr>
      </w:pPr>
      <w:r w:rsidRPr="00AF5732">
        <w:rPr>
          <w:sz w:val="22"/>
          <w:szCs w:val="22"/>
        </w:rPr>
        <w:t>Irodahelyiségek:</w:t>
      </w:r>
    </w:p>
    <w:p w:rsidR="001E3B5B" w:rsidRPr="00AF5732" w:rsidRDefault="005A7846" w:rsidP="001E3B5B">
      <w:pPr>
        <w:pStyle w:val="Listaszerbekezds"/>
        <w:numPr>
          <w:ilvl w:val="0"/>
          <w:numId w:val="17"/>
        </w:numPr>
        <w:jc w:val="both"/>
        <w:rPr>
          <w:sz w:val="22"/>
          <w:szCs w:val="22"/>
        </w:rPr>
      </w:pPr>
      <w:r w:rsidRPr="00AF5732">
        <w:rPr>
          <w:sz w:val="22"/>
          <w:szCs w:val="22"/>
        </w:rPr>
        <w:t>tárgyalóasztalok, számítógépasztalok,</w:t>
      </w:r>
    </w:p>
    <w:p w:rsidR="009E39BA" w:rsidRPr="00AF5732" w:rsidRDefault="009E39BA" w:rsidP="001E3B5B">
      <w:pPr>
        <w:pStyle w:val="Listaszerbekezds"/>
        <w:numPr>
          <w:ilvl w:val="0"/>
          <w:numId w:val="17"/>
        </w:numPr>
        <w:jc w:val="both"/>
        <w:rPr>
          <w:sz w:val="22"/>
          <w:szCs w:val="22"/>
        </w:rPr>
      </w:pPr>
      <w:r w:rsidRPr="00AF5732">
        <w:rPr>
          <w:sz w:val="22"/>
          <w:szCs w:val="22"/>
        </w:rPr>
        <w:t>irodai szék</w:t>
      </w:r>
      <w:r w:rsidR="005A7846" w:rsidRPr="00AF5732">
        <w:rPr>
          <w:sz w:val="22"/>
          <w:szCs w:val="22"/>
        </w:rPr>
        <w:t>ek, forgószékek</w:t>
      </w:r>
    </w:p>
    <w:p w:rsidR="005A7846" w:rsidRPr="00AF5732" w:rsidRDefault="005A7846" w:rsidP="001E3B5B">
      <w:pPr>
        <w:pStyle w:val="Listaszerbekezds"/>
        <w:numPr>
          <w:ilvl w:val="0"/>
          <w:numId w:val="17"/>
        </w:numPr>
        <w:jc w:val="both"/>
        <w:rPr>
          <w:sz w:val="22"/>
          <w:szCs w:val="22"/>
        </w:rPr>
      </w:pPr>
      <w:r w:rsidRPr="00AF5732">
        <w:rPr>
          <w:sz w:val="22"/>
          <w:szCs w:val="22"/>
        </w:rPr>
        <w:t>fogas</w:t>
      </w:r>
      <w:r w:rsidR="00697BFA">
        <w:rPr>
          <w:sz w:val="22"/>
          <w:szCs w:val="22"/>
        </w:rPr>
        <w:t>ok</w:t>
      </w:r>
      <w:r w:rsidRPr="00AF5732">
        <w:rPr>
          <w:sz w:val="22"/>
          <w:szCs w:val="22"/>
        </w:rPr>
        <w:t>,</w:t>
      </w:r>
    </w:p>
    <w:p w:rsidR="005A7846" w:rsidRPr="00AF5732" w:rsidRDefault="005A7846" w:rsidP="001E3B5B">
      <w:pPr>
        <w:pStyle w:val="Listaszerbekezds"/>
        <w:numPr>
          <w:ilvl w:val="0"/>
          <w:numId w:val="17"/>
        </w:numPr>
        <w:jc w:val="both"/>
        <w:rPr>
          <w:sz w:val="22"/>
          <w:szCs w:val="22"/>
        </w:rPr>
      </w:pPr>
      <w:r w:rsidRPr="00AF5732">
        <w:rPr>
          <w:sz w:val="22"/>
          <w:szCs w:val="22"/>
        </w:rPr>
        <w:t>polcrendszer,</w:t>
      </w:r>
    </w:p>
    <w:p w:rsidR="005A7846" w:rsidRPr="00AF5732" w:rsidRDefault="005A7846" w:rsidP="001E3B5B">
      <w:pPr>
        <w:pStyle w:val="Listaszerbekezds"/>
        <w:numPr>
          <w:ilvl w:val="0"/>
          <w:numId w:val="17"/>
        </w:numPr>
        <w:jc w:val="both"/>
        <w:rPr>
          <w:sz w:val="22"/>
          <w:szCs w:val="22"/>
        </w:rPr>
      </w:pPr>
      <w:r w:rsidRPr="00AF5732">
        <w:rPr>
          <w:sz w:val="22"/>
          <w:szCs w:val="22"/>
        </w:rPr>
        <w:t>szekrények, irattartó szekrények</w:t>
      </w:r>
      <w:r w:rsidR="0093058B">
        <w:rPr>
          <w:sz w:val="22"/>
          <w:szCs w:val="22"/>
        </w:rPr>
        <w:t>.</w:t>
      </w:r>
    </w:p>
    <w:p w:rsidR="009E39BA" w:rsidRPr="00AF5732" w:rsidRDefault="009E39BA" w:rsidP="005A7846">
      <w:pPr>
        <w:jc w:val="both"/>
        <w:rPr>
          <w:sz w:val="22"/>
          <w:szCs w:val="22"/>
        </w:rPr>
      </w:pPr>
    </w:p>
    <w:p w:rsidR="005A7846" w:rsidRPr="00AF5732" w:rsidRDefault="005A7846" w:rsidP="005A7846">
      <w:pPr>
        <w:jc w:val="both"/>
        <w:rPr>
          <w:sz w:val="22"/>
          <w:szCs w:val="22"/>
        </w:rPr>
      </w:pPr>
      <w:r w:rsidRPr="00AF5732">
        <w:rPr>
          <w:sz w:val="22"/>
          <w:szCs w:val="22"/>
        </w:rPr>
        <w:t>Foglalkoztatók:</w:t>
      </w:r>
    </w:p>
    <w:p w:rsidR="005A7846" w:rsidRPr="00AF5732" w:rsidRDefault="005A7846" w:rsidP="005A7846">
      <w:pPr>
        <w:pStyle w:val="Listaszerbekezds"/>
        <w:numPr>
          <w:ilvl w:val="0"/>
          <w:numId w:val="17"/>
        </w:numPr>
        <w:jc w:val="both"/>
        <w:rPr>
          <w:sz w:val="22"/>
          <w:szCs w:val="22"/>
        </w:rPr>
      </w:pPr>
      <w:r w:rsidRPr="00AF5732">
        <w:rPr>
          <w:sz w:val="22"/>
          <w:szCs w:val="22"/>
        </w:rPr>
        <w:t>összetolható asztalok,</w:t>
      </w:r>
    </w:p>
    <w:p w:rsidR="005A7846" w:rsidRPr="00AF5732" w:rsidRDefault="005A7846" w:rsidP="005A7846">
      <w:pPr>
        <w:pStyle w:val="Listaszerbekezds"/>
        <w:numPr>
          <w:ilvl w:val="0"/>
          <w:numId w:val="17"/>
        </w:numPr>
        <w:jc w:val="both"/>
        <w:rPr>
          <w:sz w:val="22"/>
          <w:szCs w:val="22"/>
        </w:rPr>
      </w:pPr>
      <w:proofErr w:type="spellStart"/>
      <w:r w:rsidRPr="00AF5732">
        <w:rPr>
          <w:sz w:val="22"/>
          <w:szCs w:val="22"/>
        </w:rPr>
        <w:t>rakatolható</w:t>
      </w:r>
      <w:proofErr w:type="spellEnd"/>
      <w:r w:rsidRPr="00AF5732">
        <w:rPr>
          <w:sz w:val="22"/>
          <w:szCs w:val="22"/>
        </w:rPr>
        <w:t xml:space="preserve"> székek,</w:t>
      </w:r>
    </w:p>
    <w:p w:rsidR="005A7846" w:rsidRPr="00AF5732" w:rsidRDefault="005A7846" w:rsidP="005A7846">
      <w:pPr>
        <w:pStyle w:val="Listaszerbekezds"/>
        <w:numPr>
          <w:ilvl w:val="0"/>
          <w:numId w:val="17"/>
        </w:numPr>
        <w:jc w:val="both"/>
        <w:rPr>
          <w:sz w:val="22"/>
          <w:szCs w:val="22"/>
        </w:rPr>
      </w:pPr>
      <w:r w:rsidRPr="00AF5732">
        <w:rPr>
          <w:sz w:val="22"/>
          <w:szCs w:val="22"/>
        </w:rPr>
        <w:t>fogasok,</w:t>
      </w:r>
    </w:p>
    <w:p w:rsidR="005A7846" w:rsidRPr="00AF5732" w:rsidRDefault="005A7846" w:rsidP="005A7846">
      <w:pPr>
        <w:pStyle w:val="Listaszerbekezds"/>
        <w:numPr>
          <w:ilvl w:val="0"/>
          <w:numId w:val="17"/>
        </w:numPr>
        <w:jc w:val="both"/>
        <w:rPr>
          <w:sz w:val="22"/>
          <w:szCs w:val="22"/>
        </w:rPr>
      </w:pPr>
      <w:r w:rsidRPr="00AF5732">
        <w:rPr>
          <w:sz w:val="22"/>
          <w:szCs w:val="22"/>
        </w:rPr>
        <w:t>szekrény,</w:t>
      </w:r>
    </w:p>
    <w:p w:rsidR="005A7846" w:rsidRPr="00AF5732" w:rsidRDefault="0093058B" w:rsidP="005A7846">
      <w:pPr>
        <w:pStyle w:val="Listaszerbekezds"/>
        <w:numPr>
          <w:ilvl w:val="0"/>
          <w:numId w:val="17"/>
        </w:numPr>
        <w:jc w:val="both"/>
        <w:rPr>
          <w:sz w:val="22"/>
          <w:szCs w:val="22"/>
        </w:rPr>
      </w:pPr>
      <w:r>
        <w:rPr>
          <w:sz w:val="22"/>
          <w:szCs w:val="22"/>
        </w:rPr>
        <w:t>mobil tároló.</w:t>
      </w:r>
    </w:p>
    <w:p w:rsidR="005A7846" w:rsidRPr="00AF5732" w:rsidRDefault="005A7846" w:rsidP="005A7846">
      <w:pPr>
        <w:jc w:val="both"/>
        <w:rPr>
          <w:sz w:val="22"/>
          <w:szCs w:val="22"/>
        </w:rPr>
      </w:pPr>
    </w:p>
    <w:p w:rsidR="005A7846" w:rsidRPr="00AF5732" w:rsidRDefault="005A7846" w:rsidP="005A7846">
      <w:pPr>
        <w:jc w:val="both"/>
        <w:rPr>
          <w:sz w:val="22"/>
          <w:szCs w:val="22"/>
        </w:rPr>
      </w:pPr>
      <w:r w:rsidRPr="00AF5732">
        <w:rPr>
          <w:sz w:val="22"/>
          <w:szCs w:val="22"/>
        </w:rPr>
        <w:t>Társalgók:</w:t>
      </w:r>
    </w:p>
    <w:p w:rsidR="005A7846" w:rsidRPr="00AF5732" w:rsidRDefault="005A7846" w:rsidP="005A7846">
      <w:pPr>
        <w:pStyle w:val="Listaszerbekezds"/>
        <w:numPr>
          <w:ilvl w:val="0"/>
          <w:numId w:val="17"/>
        </w:numPr>
        <w:jc w:val="both"/>
        <w:rPr>
          <w:sz w:val="22"/>
          <w:szCs w:val="22"/>
        </w:rPr>
      </w:pPr>
      <w:r w:rsidRPr="00AF5732">
        <w:rPr>
          <w:sz w:val="22"/>
          <w:szCs w:val="22"/>
        </w:rPr>
        <w:t>dohányzóasztalok</w:t>
      </w:r>
    </w:p>
    <w:p w:rsidR="005A7846" w:rsidRPr="00AF5732" w:rsidRDefault="005A7846" w:rsidP="005A7846">
      <w:pPr>
        <w:pStyle w:val="Listaszerbekezds"/>
        <w:numPr>
          <w:ilvl w:val="0"/>
          <w:numId w:val="17"/>
        </w:numPr>
        <w:jc w:val="both"/>
        <w:rPr>
          <w:sz w:val="22"/>
          <w:szCs w:val="22"/>
        </w:rPr>
      </w:pPr>
      <w:r w:rsidRPr="00AF5732">
        <w:rPr>
          <w:sz w:val="22"/>
          <w:szCs w:val="22"/>
        </w:rPr>
        <w:t>székek,</w:t>
      </w:r>
    </w:p>
    <w:p w:rsidR="005A7846" w:rsidRPr="00AF5732" w:rsidRDefault="005A7846" w:rsidP="005A7846">
      <w:pPr>
        <w:pStyle w:val="Listaszerbekezds"/>
        <w:numPr>
          <w:ilvl w:val="0"/>
          <w:numId w:val="17"/>
        </w:numPr>
        <w:jc w:val="both"/>
        <w:rPr>
          <w:sz w:val="22"/>
          <w:szCs w:val="22"/>
        </w:rPr>
      </w:pPr>
      <w:r w:rsidRPr="00AF5732">
        <w:rPr>
          <w:sz w:val="22"/>
          <w:szCs w:val="22"/>
        </w:rPr>
        <w:t>fotelek,</w:t>
      </w:r>
    </w:p>
    <w:p w:rsidR="005A7846" w:rsidRPr="00AF5732" w:rsidRDefault="005A7846" w:rsidP="005A7846">
      <w:pPr>
        <w:pStyle w:val="Listaszerbekezds"/>
        <w:numPr>
          <w:ilvl w:val="0"/>
          <w:numId w:val="17"/>
        </w:numPr>
        <w:jc w:val="both"/>
        <w:rPr>
          <w:sz w:val="22"/>
          <w:szCs w:val="22"/>
        </w:rPr>
      </w:pPr>
      <w:r w:rsidRPr="00AF5732">
        <w:rPr>
          <w:sz w:val="22"/>
          <w:szCs w:val="22"/>
        </w:rPr>
        <w:t>pamlagok,</w:t>
      </w:r>
    </w:p>
    <w:p w:rsidR="005A7846" w:rsidRPr="00AF5732" w:rsidRDefault="005A7846" w:rsidP="005A7846">
      <w:pPr>
        <w:pStyle w:val="Listaszerbekezds"/>
        <w:numPr>
          <w:ilvl w:val="0"/>
          <w:numId w:val="17"/>
        </w:numPr>
        <w:jc w:val="both"/>
        <w:rPr>
          <w:sz w:val="22"/>
          <w:szCs w:val="22"/>
        </w:rPr>
      </w:pPr>
      <w:r w:rsidRPr="00AF5732">
        <w:rPr>
          <w:sz w:val="22"/>
          <w:szCs w:val="22"/>
        </w:rPr>
        <w:t>üveges vitrinek.</w:t>
      </w:r>
    </w:p>
    <w:p w:rsidR="005A7846" w:rsidRPr="00AF5732" w:rsidRDefault="005A7846" w:rsidP="005A7846">
      <w:pPr>
        <w:jc w:val="both"/>
        <w:rPr>
          <w:sz w:val="22"/>
          <w:szCs w:val="22"/>
        </w:rPr>
      </w:pPr>
    </w:p>
    <w:p w:rsidR="005A7846" w:rsidRPr="00AF5732" w:rsidRDefault="005A7846" w:rsidP="005A7846">
      <w:pPr>
        <w:jc w:val="both"/>
        <w:rPr>
          <w:sz w:val="22"/>
          <w:szCs w:val="22"/>
        </w:rPr>
      </w:pPr>
      <w:r w:rsidRPr="00AF5732">
        <w:rPr>
          <w:sz w:val="22"/>
          <w:szCs w:val="22"/>
        </w:rPr>
        <w:t>Öltözők, raktárak:</w:t>
      </w:r>
    </w:p>
    <w:p w:rsidR="005A7846" w:rsidRPr="00AF5732" w:rsidRDefault="005A7846" w:rsidP="005A7846">
      <w:pPr>
        <w:pStyle w:val="Listaszerbekezds"/>
        <w:numPr>
          <w:ilvl w:val="0"/>
          <w:numId w:val="17"/>
        </w:numPr>
        <w:jc w:val="both"/>
        <w:rPr>
          <w:sz w:val="22"/>
          <w:szCs w:val="22"/>
        </w:rPr>
      </w:pPr>
      <w:r w:rsidRPr="00AF5732">
        <w:rPr>
          <w:sz w:val="22"/>
          <w:szCs w:val="22"/>
        </w:rPr>
        <w:t>raktárpolc</w:t>
      </w:r>
    </w:p>
    <w:p w:rsidR="005A7846" w:rsidRPr="00AF5732" w:rsidRDefault="005A7846" w:rsidP="005A7846">
      <w:pPr>
        <w:pStyle w:val="Listaszerbekezds"/>
        <w:numPr>
          <w:ilvl w:val="0"/>
          <w:numId w:val="17"/>
        </w:numPr>
        <w:jc w:val="both"/>
        <w:rPr>
          <w:sz w:val="22"/>
          <w:szCs w:val="22"/>
        </w:rPr>
      </w:pPr>
      <w:r w:rsidRPr="00AF5732">
        <w:rPr>
          <w:sz w:val="22"/>
          <w:szCs w:val="22"/>
        </w:rPr>
        <w:t>szekrény,</w:t>
      </w:r>
    </w:p>
    <w:p w:rsidR="005A7846" w:rsidRPr="00AF5732" w:rsidRDefault="005A7846" w:rsidP="005A7846">
      <w:pPr>
        <w:pStyle w:val="Listaszerbekezds"/>
        <w:numPr>
          <w:ilvl w:val="0"/>
          <w:numId w:val="17"/>
        </w:numPr>
        <w:jc w:val="both"/>
        <w:rPr>
          <w:sz w:val="22"/>
          <w:szCs w:val="22"/>
        </w:rPr>
      </w:pPr>
      <w:r w:rsidRPr="00AF5732">
        <w:rPr>
          <w:sz w:val="22"/>
          <w:szCs w:val="22"/>
        </w:rPr>
        <w:t>öltözőszekrény</w:t>
      </w:r>
    </w:p>
    <w:p w:rsidR="005A7846" w:rsidRPr="00AF5732" w:rsidRDefault="005A7846" w:rsidP="005A7846">
      <w:pPr>
        <w:pStyle w:val="Listaszerbekezds"/>
        <w:numPr>
          <w:ilvl w:val="0"/>
          <w:numId w:val="17"/>
        </w:numPr>
        <w:jc w:val="both"/>
        <w:rPr>
          <w:sz w:val="22"/>
          <w:szCs w:val="22"/>
        </w:rPr>
      </w:pPr>
      <w:r w:rsidRPr="00AF5732">
        <w:rPr>
          <w:sz w:val="22"/>
          <w:szCs w:val="22"/>
        </w:rPr>
        <w:t>öltözőasztal, tükörrel,</w:t>
      </w:r>
    </w:p>
    <w:p w:rsidR="005A7846" w:rsidRPr="00AF5732" w:rsidRDefault="005A7846" w:rsidP="005A7846">
      <w:pPr>
        <w:pStyle w:val="Listaszerbekezds"/>
        <w:numPr>
          <w:ilvl w:val="0"/>
          <w:numId w:val="17"/>
        </w:numPr>
        <w:jc w:val="both"/>
        <w:rPr>
          <w:sz w:val="22"/>
          <w:szCs w:val="22"/>
        </w:rPr>
      </w:pPr>
      <w:r w:rsidRPr="00AF5732">
        <w:rPr>
          <w:sz w:val="22"/>
          <w:szCs w:val="22"/>
        </w:rPr>
        <w:t>szék,</w:t>
      </w:r>
    </w:p>
    <w:p w:rsidR="005A7846" w:rsidRPr="00AF5732" w:rsidRDefault="0093058B" w:rsidP="005A7846">
      <w:pPr>
        <w:pStyle w:val="Listaszerbekezds"/>
        <w:numPr>
          <w:ilvl w:val="0"/>
          <w:numId w:val="17"/>
        </w:numPr>
        <w:jc w:val="both"/>
        <w:rPr>
          <w:sz w:val="22"/>
          <w:szCs w:val="22"/>
        </w:rPr>
      </w:pPr>
      <w:r>
        <w:rPr>
          <w:sz w:val="22"/>
          <w:szCs w:val="22"/>
        </w:rPr>
        <w:t>pamlag.</w:t>
      </w:r>
    </w:p>
    <w:p w:rsidR="005A7846" w:rsidRPr="00AF5732" w:rsidRDefault="005A7846" w:rsidP="005A7846">
      <w:pPr>
        <w:jc w:val="both"/>
        <w:rPr>
          <w:sz w:val="22"/>
          <w:szCs w:val="22"/>
        </w:rPr>
      </w:pPr>
    </w:p>
    <w:p w:rsidR="005A7846" w:rsidRPr="00AF5732" w:rsidRDefault="00B67A14" w:rsidP="005A7846">
      <w:pPr>
        <w:jc w:val="both"/>
        <w:rPr>
          <w:sz w:val="22"/>
          <w:szCs w:val="22"/>
        </w:rPr>
      </w:pPr>
      <w:r w:rsidRPr="00AF5732">
        <w:rPr>
          <w:sz w:val="22"/>
          <w:szCs w:val="22"/>
        </w:rPr>
        <w:t>TV stúdió:</w:t>
      </w:r>
    </w:p>
    <w:p w:rsidR="005A7846" w:rsidRPr="00AF5732" w:rsidRDefault="005A7846" w:rsidP="005A7846">
      <w:pPr>
        <w:pStyle w:val="Listaszerbekezds"/>
        <w:numPr>
          <w:ilvl w:val="0"/>
          <w:numId w:val="17"/>
        </w:numPr>
        <w:jc w:val="both"/>
        <w:rPr>
          <w:sz w:val="22"/>
          <w:szCs w:val="22"/>
        </w:rPr>
      </w:pPr>
      <w:r w:rsidRPr="00AF5732">
        <w:rPr>
          <w:sz w:val="22"/>
          <w:szCs w:val="22"/>
        </w:rPr>
        <w:t>számítógépasztalok,</w:t>
      </w:r>
    </w:p>
    <w:p w:rsidR="005A7846" w:rsidRPr="00AF5732" w:rsidRDefault="005A7846" w:rsidP="005A7846">
      <w:pPr>
        <w:pStyle w:val="Listaszerbekezds"/>
        <w:numPr>
          <w:ilvl w:val="0"/>
          <w:numId w:val="17"/>
        </w:numPr>
        <w:jc w:val="both"/>
        <w:rPr>
          <w:sz w:val="22"/>
          <w:szCs w:val="22"/>
        </w:rPr>
      </w:pPr>
      <w:r w:rsidRPr="00AF5732">
        <w:rPr>
          <w:sz w:val="22"/>
          <w:szCs w:val="22"/>
        </w:rPr>
        <w:t xml:space="preserve">székek, </w:t>
      </w:r>
    </w:p>
    <w:p w:rsidR="005A7846" w:rsidRPr="00AF5732" w:rsidRDefault="005A7846" w:rsidP="005A7846">
      <w:pPr>
        <w:pStyle w:val="Listaszerbekezds"/>
        <w:numPr>
          <w:ilvl w:val="0"/>
          <w:numId w:val="17"/>
        </w:numPr>
        <w:jc w:val="both"/>
        <w:rPr>
          <w:sz w:val="22"/>
          <w:szCs w:val="22"/>
        </w:rPr>
      </w:pPr>
      <w:r w:rsidRPr="00AF5732">
        <w:rPr>
          <w:sz w:val="22"/>
          <w:szCs w:val="22"/>
        </w:rPr>
        <w:t>fogasok,</w:t>
      </w:r>
    </w:p>
    <w:p w:rsidR="005A7846" w:rsidRPr="00AF5732" w:rsidRDefault="005A7846" w:rsidP="005A7846">
      <w:pPr>
        <w:pStyle w:val="Listaszerbekezds"/>
        <w:numPr>
          <w:ilvl w:val="0"/>
          <w:numId w:val="17"/>
        </w:numPr>
        <w:jc w:val="both"/>
        <w:rPr>
          <w:sz w:val="22"/>
          <w:szCs w:val="22"/>
        </w:rPr>
      </w:pPr>
      <w:r w:rsidRPr="00AF5732">
        <w:rPr>
          <w:sz w:val="22"/>
          <w:szCs w:val="22"/>
        </w:rPr>
        <w:t>dohányzóasztalok,</w:t>
      </w:r>
    </w:p>
    <w:p w:rsidR="005A7846" w:rsidRPr="00AF5732" w:rsidRDefault="005A7846" w:rsidP="005A7846">
      <w:pPr>
        <w:pStyle w:val="Listaszerbekezds"/>
        <w:numPr>
          <w:ilvl w:val="0"/>
          <w:numId w:val="17"/>
        </w:numPr>
        <w:jc w:val="both"/>
        <w:rPr>
          <w:sz w:val="22"/>
          <w:szCs w:val="22"/>
        </w:rPr>
      </w:pPr>
      <w:r w:rsidRPr="00AF5732">
        <w:rPr>
          <w:sz w:val="22"/>
          <w:szCs w:val="22"/>
        </w:rPr>
        <w:t>pamlag,</w:t>
      </w:r>
    </w:p>
    <w:p w:rsidR="005A7846" w:rsidRPr="00AF5732" w:rsidRDefault="005A7846" w:rsidP="005A7846">
      <w:pPr>
        <w:pStyle w:val="Listaszerbekezds"/>
        <w:numPr>
          <w:ilvl w:val="0"/>
          <w:numId w:val="17"/>
        </w:numPr>
        <w:jc w:val="both"/>
        <w:rPr>
          <w:sz w:val="22"/>
          <w:szCs w:val="22"/>
        </w:rPr>
      </w:pPr>
      <w:r w:rsidRPr="00AF5732">
        <w:rPr>
          <w:sz w:val="22"/>
          <w:szCs w:val="22"/>
        </w:rPr>
        <w:t>polcrendszer,</w:t>
      </w:r>
    </w:p>
    <w:p w:rsidR="005A7846" w:rsidRPr="00AF5732" w:rsidRDefault="005A7846" w:rsidP="005A7846">
      <w:pPr>
        <w:pStyle w:val="Listaszerbekezds"/>
        <w:numPr>
          <w:ilvl w:val="0"/>
          <w:numId w:val="17"/>
        </w:numPr>
        <w:jc w:val="both"/>
        <w:rPr>
          <w:sz w:val="22"/>
          <w:szCs w:val="22"/>
        </w:rPr>
      </w:pPr>
      <w:r w:rsidRPr="00AF5732">
        <w:rPr>
          <w:sz w:val="22"/>
          <w:szCs w:val="22"/>
        </w:rPr>
        <w:t>nagyszekrény.</w:t>
      </w:r>
    </w:p>
    <w:p w:rsidR="005A7846" w:rsidRPr="00AF5732" w:rsidRDefault="005A7846" w:rsidP="005A7846">
      <w:pPr>
        <w:jc w:val="both"/>
        <w:rPr>
          <w:sz w:val="22"/>
          <w:szCs w:val="22"/>
        </w:rPr>
      </w:pPr>
    </w:p>
    <w:p w:rsidR="000676F1" w:rsidRPr="00AF5732" w:rsidRDefault="00B67A14" w:rsidP="00B27720">
      <w:pPr>
        <w:pStyle w:val="Listaszerbekezds"/>
        <w:numPr>
          <w:ilvl w:val="0"/>
          <w:numId w:val="18"/>
        </w:numPr>
        <w:jc w:val="both"/>
        <w:rPr>
          <w:sz w:val="22"/>
          <w:szCs w:val="22"/>
          <w:u w:val="single"/>
        </w:rPr>
      </w:pPr>
      <w:r w:rsidRPr="00AF5732">
        <w:rPr>
          <w:sz w:val="22"/>
          <w:szCs w:val="22"/>
          <w:u w:val="single"/>
        </w:rPr>
        <w:t>Tetőtér:</w:t>
      </w:r>
    </w:p>
    <w:p w:rsidR="00B67A14" w:rsidRPr="00AF5732" w:rsidRDefault="00B67A14" w:rsidP="00B27720">
      <w:pPr>
        <w:rPr>
          <w:sz w:val="22"/>
          <w:szCs w:val="22"/>
        </w:rPr>
      </w:pPr>
      <w:r w:rsidRPr="00AF5732">
        <w:rPr>
          <w:sz w:val="22"/>
          <w:szCs w:val="22"/>
        </w:rPr>
        <w:t>Foglalkoztató:</w:t>
      </w:r>
    </w:p>
    <w:p w:rsidR="00B67A14" w:rsidRPr="00AF5732" w:rsidRDefault="00B67A14" w:rsidP="00B67A14">
      <w:pPr>
        <w:pStyle w:val="Listaszerbekezds"/>
        <w:numPr>
          <w:ilvl w:val="0"/>
          <w:numId w:val="17"/>
        </w:numPr>
        <w:rPr>
          <w:sz w:val="22"/>
          <w:szCs w:val="22"/>
        </w:rPr>
      </w:pPr>
      <w:r w:rsidRPr="00AF5732">
        <w:rPr>
          <w:sz w:val="22"/>
          <w:szCs w:val="22"/>
        </w:rPr>
        <w:t>székek,</w:t>
      </w:r>
    </w:p>
    <w:p w:rsidR="00B67A14" w:rsidRPr="00AF5732" w:rsidRDefault="00B67A14" w:rsidP="00B67A14">
      <w:pPr>
        <w:pStyle w:val="Listaszerbekezds"/>
        <w:numPr>
          <w:ilvl w:val="0"/>
          <w:numId w:val="17"/>
        </w:numPr>
        <w:rPr>
          <w:sz w:val="22"/>
          <w:szCs w:val="22"/>
        </w:rPr>
      </w:pPr>
      <w:r w:rsidRPr="00AF5732">
        <w:rPr>
          <w:sz w:val="22"/>
          <w:szCs w:val="22"/>
        </w:rPr>
        <w:t>asztalok,</w:t>
      </w:r>
    </w:p>
    <w:p w:rsidR="00B67A14" w:rsidRPr="00AF5732" w:rsidRDefault="0093058B" w:rsidP="00B67A14">
      <w:pPr>
        <w:pStyle w:val="Listaszerbekezds"/>
        <w:numPr>
          <w:ilvl w:val="0"/>
          <w:numId w:val="17"/>
        </w:numPr>
        <w:rPr>
          <w:sz w:val="22"/>
          <w:szCs w:val="22"/>
        </w:rPr>
      </w:pPr>
      <w:r>
        <w:rPr>
          <w:sz w:val="22"/>
          <w:szCs w:val="22"/>
        </w:rPr>
        <w:t>fogas.</w:t>
      </w:r>
    </w:p>
    <w:p w:rsidR="00B67A14" w:rsidRPr="00AF5732" w:rsidRDefault="00B67A14" w:rsidP="00B67A14">
      <w:pPr>
        <w:rPr>
          <w:sz w:val="22"/>
          <w:szCs w:val="22"/>
        </w:rPr>
      </w:pPr>
    </w:p>
    <w:p w:rsidR="00B67A14" w:rsidRPr="00AF5732" w:rsidRDefault="00B67A14" w:rsidP="00B67A14">
      <w:pPr>
        <w:rPr>
          <w:sz w:val="22"/>
          <w:szCs w:val="22"/>
        </w:rPr>
      </w:pPr>
      <w:r w:rsidRPr="00AF5732">
        <w:rPr>
          <w:sz w:val="22"/>
          <w:szCs w:val="22"/>
        </w:rPr>
        <w:t>Büfé:</w:t>
      </w:r>
    </w:p>
    <w:p w:rsidR="00B67A14" w:rsidRPr="00AF5732" w:rsidRDefault="00B67A14" w:rsidP="00B67A14">
      <w:pPr>
        <w:pStyle w:val="Listaszerbekezds"/>
        <w:numPr>
          <w:ilvl w:val="0"/>
          <w:numId w:val="17"/>
        </w:numPr>
        <w:rPr>
          <w:sz w:val="22"/>
          <w:szCs w:val="22"/>
        </w:rPr>
      </w:pPr>
      <w:r w:rsidRPr="00AF5732">
        <w:rPr>
          <w:sz w:val="22"/>
          <w:szCs w:val="22"/>
        </w:rPr>
        <w:t xml:space="preserve">pultrendszer, </w:t>
      </w:r>
    </w:p>
    <w:p w:rsidR="00B67A14" w:rsidRPr="00AF5732" w:rsidRDefault="00B67A14" w:rsidP="00B67A14">
      <w:pPr>
        <w:pStyle w:val="Listaszerbekezds"/>
        <w:numPr>
          <w:ilvl w:val="0"/>
          <w:numId w:val="17"/>
        </w:numPr>
        <w:rPr>
          <w:sz w:val="22"/>
          <w:szCs w:val="22"/>
        </w:rPr>
      </w:pPr>
      <w:r w:rsidRPr="00AF5732">
        <w:rPr>
          <w:sz w:val="22"/>
          <w:szCs w:val="22"/>
        </w:rPr>
        <w:t>polcrendszer</w:t>
      </w:r>
    </w:p>
    <w:p w:rsidR="00B67A14" w:rsidRPr="00AF5732" w:rsidRDefault="00B67A14" w:rsidP="00B67A14">
      <w:pPr>
        <w:pStyle w:val="Listaszerbekezds"/>
        <w:numPr>
          <w:ilvl w:val="0"/>
          <w:numId w:val="17"/>
        </w:numPr>
        <w:rPr>
          <w:sz w:val="22"/>
          <w:szCs w:val="22"/>
        </w:rPr>
      </w:pPr>
      <w:r w:rsidRPr="00AF5732">
        <w:rPr>
          <w:sz w:val="22"/>
          <w:szCs w:val="22"/>
        </w:rPr>
        <w:t>asztalok, székek,</w:t>
      </w:r>
    </w:p>
    <w:p w:rsidR="00B67A14" w:rsidRPr="00AF5732" w:rsidRDefault="003E167B" w:rsidP="00B67A14">
      <w:pPr>
        <w:pStyle w:val="Listaszerbekezds"/>
        <w:numPr>
          <w:ilvl w:val="0"/>
          <w:numId w:val="17"/>
        </w:numPr>
        <w:rPr>
          <w:sz w:val="22"/>
          <w:szCs w:val="22"/>
        </w:rPr>
      </w:pPr>
      <w:r>
        <w:rPr>
          <w:sz w:val="22"/>
          <w:szCs w:val="22"/>
        </w:rPr>
        <w:t>bárszékek</w:t>
      </w:r>
    </w:p>
    <w:p w:rsidR="00B67A14" w:rsidRPr="00AF5732" w:rsidRDefault="003E167B" w:rsidP="00B67A14">
      <w:pPr>
        <w:pStyle w:val="Listaszerbekezds"/>
        <w:numPr>
          <w:ilvl w:val="0"/>
          <w:numId w:val="17"/>
        </w:numPr>
        <w:rPr>
          <w:sz w:val="22"/>
          <w:szCs w:val="22"/>
        </w:rPr>
      </w:pPr>
      <w:r>
        <w:rPr>
          <w:sz w:val="22"/>
          <w:szCs w:val="22"/>
        </w:rPr>
        <w:t>állvány,</w:t>
      </w:r>
    </w:p>
    <w:p w:rsidR="00B67A14" w:rsidRPr="00AF5732" w:rsidRDefault="00B67A14" w:rsidP="00B67A14">
      <w:pPr>
        <w:rPr>
          <w:sz w:val="22"/>
          <w:szCs w:val="22"/>
        </w:rPr>
      </w:pPr>
    </w:p>
    <w:p w:rsidR="00B67A14" w:rsidRPr="00AF5732" w:rsidRDefault="00B67A14" w:rsidP="00B67A14">
      <w:pPr>
        <w:rPr>
          <w:sz w:val="22"/>
          <w:szCs w:val="22"/>
        </w:rPr>
      </w:pPr>
      <w:proofErr w:type="spellStart"/>
      <w:r w:rsidRPr="00AF5732">
        <w:rPr>
          <w:sz w:val="22"/>
          <w:szCs w:val="22"/>
        </w:rPr>
        <w:t>Bowling-terem</w:t>
      </w:r>
      <w:proofErr w:type="spellEnd"/>
      <w:r w:rsidRPr="00AF5732">
        <w:rPr>
          <w:sz w:val="22"/>
          <w:szCs w:val="22"/>
        </w:rPr>
        <w:t>:</w:t>
      </w:r>
    </w:p>
    <w:p w:rsidR="00B67A14" w:rsidRPr="00AF5732" w:rsidRDefault="00B67A14" w:rsidP="00B67A14">
      <w:pPr>
        <w:pStyle w:val="Listaszerbekezds"/>
        <w:numPr>
          <w:ilvl w:val="0"/>
          <w:numId w:val="17"/>
        </w:numPr>
        <w:rPr>
          <w:sz w:val="22"/>
          <w:szCs w:val="22"/>
        </w:rPr>
      </w:pPr>
      <w:r w:rsidRPr="00AF5732">
        <w:rPr>
          <w:sz w:val="22"/>
          <w:szCs w:val="22"/>
        </w:rPr>
        <w:t>cipőtároló polc</w:t>
      </w:r>
    </w:p>
    <w:p w:rsidR="00B67A14" w:rsidRPr="00AF5732" w:rsidRDefault="00B67A14" w:rsidP="00B67A14">
      <w:pPr>
        <w:pStyle w:val="Listaszerbekezds"/>
        <w:numPr>
          <w:ilvl w:val="0"/>
          <w:numId w:val="17"/>
        </w:numPr>
        <w:rPr>
          <w:sz w:val="22"/>
          <w:szCs w:val="22"/>
        </w:rPr>
      </w:pPr>
      <w:r w:rsidRPr="00AF5732">
        <w:rPr>
          <w:sz w:val="22"/>
          <w:szCs w:val="22"/>
        </w:rPr>
        <w:t>fogas.</w:t>
      </w:r>
    </w:p>
    <w:p w:rsidR="00B67A14" w:rsidRPr="00AF5732" w:rsidRDefault="00B67A14" w:rsidP="00B67A14">
      <w:pPr>
        <w:rPr>
          <w:sz w:val="22"/>
          <w:szCs w:val="22"/>
        </w:rPr>
      </w:pPr>
    </w:p>
    <w:p w:rsidR="00B67A14" w:rsidRPr="00AF5732" w:rsidRDefault="00B67A14" w:rsidP="00B67A14">
      <w:pPr>
        <w:pStyle w:val="Listaszerbekezds"/>
        <w:numPr>
          <w:ilvl w:val="0"/>
          <w:numId w:val="18"/>
        </w:numPr>
        <w:rPr>
          <w:sz w:val="22"/>
          <w:szCs w:val="22"/>
          <w:u w:val="single"/>
        </w:rPr>
      </w:pPr>
      <w:r w:rsidRPr="00AF5732">
        <w:rPr>
          <w:sz w:val="22"/>
          <w:szCs w:val="22"/>
          <w:u w:val="single"/>
        </w:rPr>
        <w:t>Szabadtéri helyiség:</w:t>
      </w:r>
    </w:p>
    <w:p w:rsidR="005A7846" w:rsidRPr="00AF5732" w:rsidRDefault="00B67A14" w:rsidP="00B67A14">
      <w:pPr>
        <w:pStyle w:val="Listaszerbekezds"/>
        <w:numPr>
          <w:ilvl w:val="0"/>
          <w:numId w:val="17"/>
        </w:numPr>
        <w:rPr>
          <w:sz w:val="22"/>
          <w:szCs w:val="22"/>
        </w:rPr>
      </w:pPr>
      <w:r w:rsidRPr="00AF5732">
        <w:rPr>
          <w:sz w:val="22"/>
          <w:szCs w:val="22"/>
        </w:rPr>
        <w:t>asztalok és székek, időjárási körélményeknek ellenálló anyagokból, bevonattal</w:t>
      </w:r>
    </w:p>
    <w:p w:rsidR="00B67A14" w:rsidRPr="00AF5732" w:rsidRDefault="00B67A14" w:rsidP="00B67A14">
      <w:pPr>
        <w:rPr>
          <w:sz w:val="22"/>
          <w:szCs w:val="22"/>
        </w:rPr>
      </w:pPr>
    </w:p>
    <w:p w:rsidR="005A7846" w:rsidRPr="00AF5732" w:rsidRDefault="00AF5732" w:rsidP="00B27720">
      <w:pPr>
        <w:rPr>
          <w:sz w:val="22"/>
          <w:szCs w:val="22"/>
        </w:rPr>
      </w:pPr>
      <w:r w:rsidRPr="00AF5732">
        <w:rPr>
          <w:sz w:val="22"/>
          <w:szCs w:val="22"/>
        </w:rPr>
        <w:t xml:space="preserve">Az egyes termékek pontos darabszámát és specifikációját a dokumentáció tartalmazza. </w:t>
      </w:r>
      <w:r w:rsidR="00503509">
        <w:rPr>
          <w:sz w:val="22"/>
          <w:szCs w:val="22"/>
        </w:rPr>
        <w:t xml:space="preserve"> </w:t>
      </w:r>
      <w:r w:rsidR="00503509" w:rsidRPr="00697BFA">
        <w:rPr>
          <w:sz w:val="22"/>
          <w:szCs w:val="22"/>
        </w:rPr>
        <w:t>A termékekre 12 hónap jótállást szükséges vállalni.</w:t>
      </w:r>
      <w:r w:rsidR="00503509">
        <w:rPr>
          <w:sz w:val="22"/>
          <w:szCs w:val="22"/>
        </w:rPr>
        <w:t xml:space="preserve"> </w:t>
      </w:r>
    </w:p>
    <w:p w:rsidR="005A7846" w:rsidRPr="00203295" w:rsidRDefault="005A7846" w:rsidP="00B27720">
      <w:pPr>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 szerződés meghatározása, amelynek megkötése érdekében a közbeszerzési eljárást lefolytatják </w:t>
      </w:r>
    </w:p>
    <w:p w:rsidR="00B27720" w:rsidRPr="00203295" w:rsidRDefault="00B27720" w:rsidP="00B27720">
      <w:pPr>
        <w:rPr>
          <w:b/>
          <w:sz w:val="22"/>
          <w:szCs w:val="22"/>
        </w:rPr>
      </w:pPr>
    </w:p>
    <w:p w:rsidR="00B27720" w:rsidRPr="00203295" w:rsidRDefault="0055572E" w:rsidP="00B27720">
      <w:pPr>
        <w:jc w:val="both"/>
        <w:rPr>
          <w:i/>
          <w:sz w:val="22"/>
          <w:szCs w:val="22"/>
        </w:rPr>
      </w:pPr>
      <w:r>
        <w:rPr>
          <w:sz w:val="22"/>
          <w:szCs w:val="22"/>
        </w:rPr>
        <w:t>Adásvételi</w:t>
      </w:r>
      <w:r w:rsidR="00B27720" w:rsidRPr="00203295">
        <w:rPr>
          <w:sz w:val="22"/>
          <w:szCs w:val="22"/>
        </w:rPr>
        <w:t xml:space="preserve"> szerződés </w:t>
      </w:r>
      <w:r w:rsidR="00DB7602">
        <w:rPr>
          <w:sz w:val="22"/>
          <w:szCs w:val="22"/>
        </w:rPr>
        <w:t xml:space="preserve">a </w:t>
      </w:r>
      <w:r w:rsidR="00B27720" w:rsidRPr="00203295">
        <w:rPr>
          <w:sz w:val="22"/>
          <w:szCs w:val="22"/>
        </w:rPr>
        <w:t xml:space="preserve">Vigadó Kulturális Központ </w:t>
      </w:r>
      <w:r w:rsidR="00DB7602">
        <w:rPr>
          <w:sz w:val="22"/>
          <w:szCs w:val="22"/>
        </w:rPr>
        <w:t>bútor</w:t>
      </w:r>
      <w:r w:rsidR="0093058B">
        <w:rPr>
          <w:sz w:val="22"/>
          <w:szCs w:val="22"/>
        </w:rPr>
        <w:t>termékeinek</w:t>
      </w:r>
      <w:r w:rsidR="00A156B3">
        <w:rPr>
          <w:sz w:val="22"/>
          <w:szCs w:val="22"/>
        </w:rPr>
        <w:t xml:space="preserve"> beszerzésére</w:t>
      </w:r>
      <w:r>
        <w:rPr>
          <w:sz w:val="22"/>
          <w:szCs w:val="22"/>
        </w:rPr>
        <w:t xml:space="preserve"> és leszállítására</w:t>
      </w:r>
      <w:r w:rsidR="00A156B3">
        <w:rPr>
          <w:sz w:val="22"/>
          <w:szCs w:val="22"/>
        </w:rPr>
        <w:t>.</w:t>
      </w:r>
    </w:p>
    <w:p w:rsidR="00B27720" w:rsidRPr="00203295" w:rsidRDefault="00B27720" w:rsidP="00B27720">
      <w:pPr>
        <w:jc w:val="both"/>
        <w:rPr>
          <w:b/>
          <w:sz w:val="22"/>
          <w:szCs w:val="22"/>
        </w:rPr>
      </w:pPr>
    </w:p>
    <w:p w:rsidR="00B27720" w:rsidRPr="00203295" w:rsidRDefault="00B27720" w:rsidP="00B27720">
      <w:pPr>
        <w:numPr>
          <w:ilvl w:val="0"/>
          <w:numId w:val="1"/>
        </w:numPr>
        <w:rPr>
          <w:b/>
          <w:sz w:val="22"/>
          <w:szCs w:val="22"/>
        </w:rPr>
      </w:pPr>
      <w:r w:rsidRPr="00203295">
        <w:rPr>
          <w:b/>
          <w:sz w:val="22"/>
          <w:szCs w:val="22"/>
        </w:rPr>
        <w:t xml:space="preserve">A szerződés időtartama vagy a teljesítés határideje </w:t>
      </w:r>
    </w:p>
    <w:p w:rsidR="00B27720" w:rsidRPr="00203295" w:rsidRDefault="00B27720" w:rsidP="00B27720">
      <w:pPr>
        <w:rPr>
          <w:sz w:val="22"/>
          <w:szCs w:val="22"/>
        </w:rPr>
      </w:pPr>
    </w:p>
    <w:p w:rsidR="00B27720" w:rsidRPr="00203295" w:rsidRDefault="00B27720" w:rsidP="00B27720">
      <w:pPr>
        <w:rPr>
          <w:sz w:val="22"/>
          <w:szCs w:val="22"/>
        </w:rPr>
      </w:pPr>
      <w:r w:rsidRPr="00203295">
        <w:rPr>
          <w:sz w:val="22"/>
          <w:szCs w:val="22"/>
        </w:rPr>
        <w:t xml:space="preserve">A teljesítés határideje: 2015. </w:t>
      </w:r>
      <w:r w:rsidR="00A156B3">
        <w:rPr>
          <w:sz w:val="22"/>
          <w:szCs w:val="22"/>
        </w:rPr>
        <w:t>április 30</w:t>
      </w:r>
      <w:r w:rsidRPr="00203295">
        <w:rPr>
          <w:sz w:val="22"/>
          <w:szCs w:val="22"/>
        </w:rPr>
        <w:t xml:space="preserve">.  </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teljesítés helye</w:t>
      </w:r>
    </w:p>
    <w:p w:rsidR="00B27720" w:rsidRPr="00203295" w:rsidRDefault="00B27720" w:rsidP="00B27720">
      <w:pPr>
        <w:rPr>
          <w:sz w:val="22"/>
          <w:szCs w:val="22"/>
        </w:rPr>
      </w:pPr>
    </w:p>
    <w:p w:rsidR="00B27720" w:rsidRPr="00203295" w:rsidRDefault="00B27720" w:rsidP="00B27720">
      <w:pPr>
        <w:rPr>
          <w:sz w:val="22"/>
          <w:szCs w:val="22"/>
        </w:rPr>
      </w:pPr>
      <w:r w:rsidRPr="00203295">
        <w:rPr>
          <w:sz w:val="22"/>
          <w:szCs w:val="22"/>
        </w:rPr>
        <w:t>Vigadó Kulturális K</w:t>
      </w:r>
      <w:r>
        <w:rPr>
          <w:sz w:val="22"/>
          <w:szCs w:val="22"/>
        </w:rPr>
        <w:t xml:space="preserve">özpont, 5310 </w:t>
      </w:r>
      <w:r w:rsidRPr="00203295">
        <w:rPr>
          <w:sz w:val="22"/>
          <w:szCs w:val="22"/>
        </w:rPr>
        <w:t>Kisújszállás, Szabadság tér</w:t>
      </w:r>
      <w:r w:rsidRPr="00203295">
        <w:rPr>
          <w:color w:val="FF0000"/>
          <w:sz w:val="22"/>
          <w:szCs w:val="22"/>
        </w:rPr>
        <w:t xml:space="preserve"> </w:t>
      </w:r>
      <w:r w:rsidRPr="00203295">
        <w:rPr>
          <w:sz w:val="22"/>
          <w:szCs w:val="22"/>
        </w:rPr>
        <w:t>7.</w:t>
      </w:r>
    </w:p>
    <w:p w:rsidR="00B27720" w:rsidRPr="00203295" w:rsidRDefault="00B27720" w:rsidP="00B27720">
      <w:pPr>
        <w:rPr>
          <w:sz w:val="22"/>
          <w:szCs w:val="22"/>
        </w:rPr>
      </w:pPr>
    </w:p>
    <w:p w:rsidR="00B27720" w:rsidRPr="00203295" w:rsidRDefault="00B27720" w:rsidP="00B27720">
      <w:pPr>
        <w:numPr>
          <w:ilvl w:val="0"/>
          <w:numId w:val="1"/>
        </w:numPr>
        <w:jc w:val="both"/>
        <w:rPr>
          <w:b/>
          <w:sz w:val="22"/>
          <w:szCs w:val="22"/>
        </w:rPr>
      </w:pPr>
      <w:r w:rsidRPr="00203295">
        <w:rPr>
          <w:b/>
          <w:sz w:val="22"/>
          <w:szCs w:val="22"/>
        </w:rPr>
        <w:t>Az ellenszolgáltatás teljesítésének feltételei vagy a vonatkozó jogszabályokra hivatkozás</w:t>
      </w:r>
    </w:p>
    <w:p w:rsidR="00B27720" w:rsidRPr="00203295" w:rsidRDefault="00B27720" w:rsidP="00B27720">
      <w:pPr>
        <w:rPr>
          <w:b/>
          <w:sz w:val="22"/>
          <w:szCs w:val="22"/>
        </w:rPr>
      </w:pPr>
    </w:p>
    <w:p w:rsidR="00B27720" w:rsidRPr="00203295" w:rsidRDefault="0055572E" w:rsidP="00B27720">
      <w:pPr>
        <w:jc w:val="both"/>
        <w:rPr>
          <w:sz w:val="22"/>
          <w:szCs w:val="22"/>
        </w:rPr>
      </w:pPr>
      <w:r>
        <w:rPr>
          <w:sz w:val="22"/>
          <w:szCs w:val="22"/>
        </w:rPr>
        <w:t>Az Eladó</w:t>
      </w:r>
      <w:r w:rsidR="00B27720" w:rsidRPr="00203295">
        <w:rPr>
          <w:sz w:val="22"/>
          <w:szCs w:val="22"/>
        </w:rPr>
        <w:t xml:space="preserve"> a szerződés szerint elvégzett munkákról teljesítési igazolás valamint végszámla esetében átadás-átvételi bizonylat alapján igényelhet kifizetést. A</w:t>
      </w:r>
      <w:r>
        <w:rPr>
          <w:sz w:val="22"/>
          <w:szCs w:val="22"/>
        </w:rPr>
        <w:t>z Eladó</w:t>
      </w:r>
      <w:r w:rsidR="00B27720" w:rsidRPr="00203295">
        <w:rPr>
          <w:sz w:val="22"/>
          <w:szCs w:val="22"/>
        </w:rPr>
        <w:t xml:space="preserve"> a Kbt. 131. §</w:t>
      </w:r>
      <w:proofErr w:type="spellStart"/>
      <w:r w:rsidR="00B27720" w:rsidRPr="00203295">
        <w:rPr>
          <w:sz w:val="22"/>
          <w:szCs w:val="22"/>
        </w:rPr>
        <w:t>-</w:t>
      </w:r>
      <w:proofErr w:type="gramStart"/>
      <w:r w:rsidR="00B27720" w:rsidRPr="00203295">
        <w:rPr>
          <w:sz w:val="22"/>
          <w:szCs w:val="22"/>
        </w:rPr>
        <w:t>a</w:t>
      </w:r>
      <w:proofErr w:type="spellEnd"/>
      <w:proofErr w:type="gramEnd"/>
      <w:r w:rsidR="00B27720" w:rsidRPr="00203295">
        <w:rPr>
          <w:sz w:val="22"/>
          <w:szCs w:val="22"/>
        </w:rPr>
        <w:t xml:space="preserve"> alapján jogosult előlegszámlát benyújtani, mely nem lehet több a szerződésben szereplő – áfa és tartalékkeret nél</w:t>
      </w:r>
      <w:r w:rsidR="00741AE0">
        <w:rPr>
          <w:sz w:val="22"/>
          <w:szCs w:val="22"/>
        </w:rPr>
        <w:t xml:space="preserve">kül számított- </w:t>
      </w:r>
      <w:r>
        <w:rPr>
          <w:sz w:val="22"/>
          <w:szCs w:val="22"/>
        </w:rPr>
        <w:t>vételár</w:t>
      </w:r>
      <w:r w:rsidR="00741AE0">
        <w:rPr>
          <w:sz w:val="22"/>
          <w:szCs w:val="22"/>
        </w:rPr>
        <w:t xml:space="preserve"> </w:t>
      </w:r>
      <w:r w:rsidR="004F0BC5">
        <w:rPr>
          <w:sz w:val="22"/>
          <w:szCs w:val="22"/>
        </w:rPr>
        <w:t>30</w:t>
      </w:r>
      <w:r w:rsidR="00B27720" w:rsidRPr="00203295">
        <w:rPr>
          <w:sz w:val="22"/>
          <w:szCs w:val="22"/>
        </w:rPr>
        <w:t xml:space="preserve"> %-ánál</w:t>
      </w:r>
      <w:r w:rsidR="00741AE0">
        <w:rPr>
          <w:sz w:val="22"/>
          <w:szCs w:val="22"/>
        </w:rPr>
        <w:t xml:space="preserve">, de maximum </w:t>
      </w:r>
      <w:r w:rsidR="004F0BC5">
        <w:rPr>
          <w:sz w:val="22"/>
          <w:szCs w:val="22"/>
        </w:rPr>
        <w:t>4.0</w:t>
      </w:r>
      <w:r w:rsidR="00741AE0">
        <w:rPr>
          <w:sz w:val="22"/>
          <w:szCs w:val="22"/>
        </w:rPr>
        <w:t>00.000 Ft</w:t>
      </w:r>
      <w:r w:rsidR="00B27720" w:rsidRPr="00203295">
        <w:rPr>
          <w:sz w:val="22"/>
          <w:szCs w:val="22"/>
        </w:rPr>
        <w:t>. Részszámlázási lehetőséget</w:t>
      </w:r>
      <w:r w:rsidR="00BB39BA">
        <w:rPr>
          <w:sz w:val="22"/>
          <w:szCs w:val="22"/>
        </w:rPr>
        <w:t xml:space="preserve"> </w:t>
      </w:r>
      <w:r w:rsidR="00741AE0" w:rsidRPr="00203295">
        <w:rPr>
          <w:sz w:val="22"/>
          <w:szCs w:val="22"/>
        </w:rPr>
        <w:t xml:space="preserve">ajánlatkérő </w:t>
      </w:r>
      <w:r w:rsidR="00BB39BA">
        <w:rPr>
          <w:sz w:val="22"/>
          <w:szCs w:val="22"/>
        </w:rPr>
        <w:t>egy alkalommal</w:t>
      </w:r>
      <w:r w:rsidR="00B27720" w:rsidRPr="00203295">
        <w:rPr>
          <w:sz w:val="22"/>
          <w:szCs w:val="22"/>
        </w:rPr>
        <w:t xml:space="preserve"> biztosít</w:t>
      </w:r>
      <w:r w:rsidR="00A156B3">
        <w:rPr>
          <w:sz w:val="22"/>
          <w:szCs w:val="22"/>
        </w:rPr>
        <w:t>, 50 %-os készültségnél</w:t>
      </w:r>
      <w:r w:rsidR="00741AE0">
        <w:rPr>
          <w:sz w:val="22"/>
          <w:szCs w:val="22"/>
        </w:rPr>
        <w:t>, a pénzügyi ütemezéssel összhangban</w:t>
      </w:r>
      <w:r w:rsidR="00B27720" w:rsidRPr="00203295">
        <w:rPr>
          <w:sz w:val="22"/>
          <w:szCs w:val="22"/>
        </w:rPr>
        <w:t xml:space="preserve">.  A végszámla benyújtása a teljesítési igazolás </w:t>
      </w:r>
      <w:r w:rsidR="00B27720">
        <w:rPr>
          <w:sz w:val="22"/>
          <w:szCs w:val="22"/>
        </w:rPr>
        <w:t xml:space="preserve">szerinti </w:t>
      </w:r>
      <w:r w:rsidR="00B27720" w:rsidRPr="00203295">
        <w:rPr>
          <w:sz w:val="22"/>
          <w:szCs w:val="22"/>
        </w:rPr>
        <w:t xml:space="preserve">100 %-os készültségi foknál, átadás-átvételi bizonylat alapján lehetséges. </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Annak meghatározása, hogy az ajánlattevő tehet-e többváltozatú (alternatív) ajánlatot, valamint a </w:t>
      </w:r>
      <w:proofErr w:type="spellStart"/>
      <w:r w:rsidRPr="00203295">
        <w:rPr>
          <w:b/>
          <w:sz w:val="22"/>
          <w:szCs w:val="22"/>
        </w:rPr>
        <w:t>részajánlattétel</w:t>
      </w:r>
      <w:proofErr w:type="spellEnd"/>
      <w:r w:rsidRPr="00203295">
        <w:rPr>
          <w:b/>
          <w:sz w:val="22"/>
          <w:szCs w:val="22"/>
        </w:rPr>
        <w:t xml:space="preserve"> lehetősége vagy annak kizárása</w:t>
      </w:r>
    </w:p>
    <w:p w:rsidR="00B27720" w:rsidRPr="00203295" w:rsidRDefault="00B27720" w:rsidP="00B27720">
      <w:pPr>
        <w:jc w:val="both"/>
        <w:rPr>
          <w:sz w:val="22"/>
          <w:szCs w:val="22"/>
        </w:rPr>
      </w:pPr>
    </w:p>
    <w:p w:rsidR="00B27720" w:rsidRPr="00BB39BA" w:rsidRDefault="00B27720" w:rsidP="00B27720">
      <w:pPr>
        <w:jc w:val="both"/>
        <w:rPr>
          <w:sz w:val="22"/>
          <w:szCs w:val="22"/>
        </w:rPr>
      </w:pPr>
      <w:r w:rsidRPr="00203295">
        <w:rPr>
          <w:sz w:val="22"/>
          <w:szCs w:val="22"/>
        </w:rPr>
        <w:t>Ajánlatkérő a többváltozatú ajá</w:t>
      </w:r>
      <w:r w:rsidR="00BB39BA">
        <w:rPr>
          <w:sz w:val="22"/>
          <w:szCs w:val="22"/>
        </w:rPr>
        <w:t xml:space="preserve">nlattétel lehetőségét kizárja. </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ajánlatok értékelési szempontja [71. § (2) bekezdés], az összességében legelőnyösebb ajánlat értékelési szempontja esetén a 71. § (3) bekezdése szerinti adatok a 71. § (5) bekezdésére figyelemmel</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A legalacsonyabb összegű ellenszolgáltatás.</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 kizáró okok és a megkövetelt igazolási mód</w:t>
      </w:r>
    </w:p>
    <w:p w:rsidR="00B27720" w:rsidRPr="00203295" w:rsidRDefault="00B27720" w:rsidP="00B27720">
      <w:pPr>
        <w:jc w:val="both"/>
        <w:rPr>
          <w:b/>
          <w:sz w:val="22"/>
          <w:szCs w:val="22"/>
        </w:rPr>
      </w:pPr>
    </w:p>
    <w:p w:rsidR="00B27720" w:rsidRPr="00203295" w:rsidRDefault="00B27720" w:rsidP="00B27720">
      <w:pPr>
        <w:autoSpaceDE w:val="0"/>
        <w:autoSpaceDN w:val="0"/>
        <w:adjustRightInd w:val="0"/>
        <w:jc w:val="both"/>
        <w:rPr>
          <w:sz w:val="22"/>
          <w:szCs w:val="22"/>
        </w:rPr>
      </w:pPr>
      <w:r w:rsidRPr="00203295">
        <w:rPr>
          <w:sz w:val="22"/>
          <w:szCs w:val="22"/>
        </w:rPr>
        <w:t>A Kbt. 56. § (1) bekezdése értelmében az eljárásban nem lehet ajánlattevő, részvételre jelentkező, alvállalkozó, és nem vehet részt az alkalmasság igazolásában olyan gazdasági szereplő, aki</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a</w:t>
      </w:r>
      <w:proofErr w:type="gramEnd"/>
      <w:r w:rsidRPr="00203295">
        <w:rPr>
          <w:i/>
          <w:iCs/>
          <w:sz w:val="22"/>
          <w:szCs w:val="22"/>
        </w:rPr>
        <w:t xml:space="preserve">) </w:t>
      </w:r>
      <w:r w:rsidRPr="00203295">
        <w:rPr>
          <w:sz w:val="22"/>
          <w:szCs w:val="22"/>
        </w:rPr>
        <w:t>végelszámolás alatt áll, vagy vonatkozásában csődeljárás elrendeléséről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b) </w:t>
      </w:r>
      <w:r w:rsidRPr="00203295">
        <w:rPr>
          <w:sz w:val="22"/>
          <w:szCs w:val="22"/>
        </w:rPr>
        <w:t>tevékenységét felfüggesztette vagy akinek tevékenységét felfüggesztették;</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c) </w:t>
      </w:r>
      <w:r w:rsidRPr="00203295">
        <w:rPr>
          <w:sz w:val="22"/>
          <w:szCs w:val="22"/>
        </w:rPr>
        <w:t>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w:t>
      </w:r>
      <w:proofErr w:type="spellStart"/>
      <w:r w:rsidRPr="00203295">
        <w:rPr>
          <w:sz w:val="22"/>
          <w:szCs w:val="22"/>
        </w:rPr>
        <w:t>-a</w:t>
      </w:r>
      <w:proofErr w:type="spellEnd"/>
      <w:r w:rsidRPr="00203295">
        <w:rPr>
          <w:sz w:val="22"/>
          <w:szCs w:val="22"/>
        </w:rPr>
        <w:t xml:space="preserve"> (2) bekezdés </w:t>
      </w:r>
      <w:r w:rsidRPr="00203295">
        <w:rPr>
          <w:i/>
          <w:iCs/>
          <w:sz w:val="22"/>
          <w:szCs w:val="22"/>
        </w:rPr>
        <w:t xml:space="preserve">b), </w:t>
      </w:r>
      <w:r w:rsidRPr="00203295">
        <w:rPr>
          <w:sz w:val="22"/>
          <w:szCs w:val="22"/>
        </w:rPr>
        <w:t xml:space="preserve">vagy </w:t>
      </w:r>
      <w:r w:rsidRPr="00203295">
        <w:rPr>
          <w:i/>
          <w:iCs/>
          <w:sz w:val="22"/>
          <w:szCs w:val="22"/>
        </w:rPr>
        <w:t xml:space="preserve">g) </w:t>
      </w:r>
      <w:r w:rsidRPr="00203295">
        <w:rPr>
          <w:sz w:val="22"/>
          <w:szCs w:val="22"/>
        </w:rPr>
        <w:t>pontja alapján a bíróság jogerős ítéletében korlátozta, az eltiltás ideje alatt, vagy ha az ajánlattevő tevékenységét más bíróság hasonló okból és módon jogerősen korlátozta;</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d) </w:t>
      </w:r>
      <w:r w:rsidRPr="00203295">
        <w:rPr>
          <w:sz w:val="22"/>
          <w:szCs w:val="22"/>
        </w:rPr>
        <w:t>közbeszerzési eljárásokban való részvételtől jogerősen eltiltásra került, az eltiltás ideje alatt;</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e</w:t>
      </w:r>
      <w:proofErr w:type="gramEnd"/>
      <w:r w:rsidRPr="00203295">
        <w:rPr>
          <w:i/>
          <w:iCs/>
          <w:sz w:val="22"/>
          <w:szCs w:val="22"/>
        </w:rPr>
        <w:t xml:space="preserve">) </w:t>
      </w:r>
      <w:r w:rsidRPr="00203295">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f) </w:t>
      </w:r>
      <w:r w:rsidRPr="00203295">
        <w:rPr>
          <w:sz w:val="22"/>
          <w:szCs w:val="22"/>
        </w:rPr>
        <w:t xml:space="preserve">korábbi - három évnél nem régebben lezárult - közbeszerzési eljárásban hamis adatot szolgáltatott és ezért az eljárásból kizárták, vagy a </w:t>
      </w:r>
      <w:proofErr w:type="gramStart"/>
      <w:r w:rsidRPr="00203295">
        <w:rPr>
          <w:sz w:val="22"/>
          <w:szCs w:val="22"/>
        </w:rPr>
        <w:t>hamis adat</w:t>
      </w:r>
      <w:proofErr w:type="gramEnd"/>
      <w:r w:rsidRPr="00203295">
        <w:rPr>
          <w:sz w:val="22"/>
          <w:szCs w:val="22"/>
        </w:rPr>
        <w:t xml:space="preserve"> szolgáltatását jogerősen megállapították, a jogerősen megállapított időtartam végéig;</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g</w:t>
      </w:r>
      <w:proofErr w:type="gramEnd"/>
      <w:r w:rsidRPr="00203295">
        <w:rPr>
          <w:i/>
          <w:iCs/>
          <w:sz w:val="22"/>
          <w:szCs w:val="22"/>
        </w:rPr>
        <w:t xml:space="preserve">) </w:t>
      </w:r>
      <w:r w:rsidRPr="00203295">
        <w:rPr>
          <w:sz w:val="22"/>
          <w:szCs w:val="22"/>
        </w:rPr>
        <w:t>harmadik országbeli állampolgár Magyarországon engedélyhez kötött foglalkoztatása esetén a munkaügyi hatóság által a munkaügyi ellenőrzésről szóló 1996. évi LXXV. törvény 7/A. §</w:t>
      </w:r>
      <w:proofErr w:type="spellStart"/>
      <w:r w:rsidRPr="00203295">
        <w:rPr>
          <w:sz w:val="22"/>
          <w:szCs w:val="22"/>
        </w:rPr>
        <w:t>-</w:t>
      </w:r>
      <w:proofErr w:type="gramStart"/>
      <w:r w:rsidRPr="00203295">
        <w:rPr>
          <w:sz w:val="22"/>
          <w:szCs w:val="22"/>
        </w:rPr>
        <w:t>a</w:t>
      </w:r>
      <w:proofErr w:type="spellEnd"/>
      <w:proofErr w:type="gramEnd"/>
      <w:r w:rsidRPr="00203295">
        <w:rPr>
          <w:sz w:val="22"/>
          <w:szCs w:val="22"/>
        </w:rPr>
        <w:t xml:space="preserve"> alapján két évnél nem régebben jogerőre emelkedett közigazgatási vagy annak felülvizsgálata esetén bírósági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h</w:t>
      </w:r>
      <w:proofErr w:type="gramEnd"/>
      <w:r w:rsidRPr="00203295">
        <w:rPr>
          <w:i/>
          <w:iCs/>
          <w:sz w:val="22"/>
          <w:szCs w:val="22"/>
        </w:rPr>
        <w:t xml:space="preserve">) </w:t>
      </w:r>
      <w:r w:rsidRPr="00203295">
        <w:rPr>
          <w:sz w:val="22"/>
          <w:szCs w:val="22"/>
        </w:rPr>
        <w:t>a büntető törvénykönyv szerinti bűnszervezetben részvétel - ideértve bűncselekmény bűnszervezetben történő elkövetését is -, vesztegetés, vesztegetés nemzetközi kapcsolatokban, hűtlen kezelés, hanyag kezelés, költségvetési csalás, az európai közösségek pénzügyi érdekeinek megsértése, illetve pénzmosás bűncselekményt vagy személyes joga szerinti hasonló bűncselekményt követett el, feltéve, hogy a bűncselekmény elkövetése jogerős bírósági ítéletben megállapítást nyert, amíg a büntetett előélethez fűződő hátrányok alól nem mentesült;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i) </w:t>
      </w:r>
      <w:r w:rsidRPr="00203295">
        <w:rPr>
          <w:sz w:val="22"/>
          <w:szCs w:val="22"/>
        </w:rPr>
        <w:t>korábbi közbeszerzési eljárás eredményeként 2010. szeptember 15-ét követően kötött szerződésével kapcsolatban az alvállalkozója felé fennálló (vég- vagy részszámlából fakadó) két éven belül született jogerős és végrehajtható közigazgatási, vagy bírósági határozatban megállapított fizetési kötelezettsége 10%-ot meghaladó részét, az ilyen határozatban megállapított fizetési határidőn belül nem teljesítette, annak ellenére, hogy az ajánlatkérőként szerződést kötő fél a részére határidőben fizetett;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j) </w:t>
      </w:r>
      <w:r w:rsidRPr="00203295">
        <w:rPr>
          <w:sz w:val="22"/>
          <w:szCs w:val="22"/>
        </w:rPr>
        <w:t>az adott eljárásban előírt adatszolgáltatási kötelezettség teljesítése során olyan hamis adatot szolgáltat, vagy hamis nyilatkozatot tesz, amely a verseny tisztaságát veszélyezteti;</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k) </w:t>
      </w:r>
      <w:r w:rsidRPr="00203295">
        <w:rPr>
          <w:sz w:val="22"/>
          <w:szCs w:val="22"/>
        </w:rPr>
        <w:t>tekintetében a következő feltételek valamelyike megvalósul:</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ka</w:t>
      </w:r>
      <w:proofErr w:type="spellEnd"/>
      <w:r w:rsidRPr="00203295">
        <w:rPr>
          <w:i/>
          <w:iCs/>
          <w:sz w:val="22"/>
          <w:szCs w:val="22"/>
        </w:rPr>
        <w:t xml:space="preserve">) </w:t>
      </w:r>
      <w:r w:rsidRPr="00203295">
        <w:rPr>
          <w:sz w:val="22"/>
          <w:szCs w:val="22"/>
        </w:rPr>
        <w:t xml:space="preserve">nem EU-, EGT- vagy </w:t>
      </w:r>
      <w:proofErr w:type="gramStart"/>
      <w:r w:rsidRPr="00203295">
        <w:rPr>
          <w:sz w:val="22"/>
          <w:szCs w:val="22"/>
        </w:rPr>
        <w:t>OECD-tagállamban</w:t>
      </w:r>
      <w:proofErr w:type="gramEnd"/>
      <w:r w:rsidRPr="00203295">
        <w:rPr>
          <w:sz w:val="22"/>
          <w:szCs w:val="22"/>
        </w:rPr>
        <w:t xml:space="preserve"> vagy olyan államban rendelkezik adóilletőséggel, mellyel Magyarországnak kettős adózás elkerüléséről szóló egyezménye van, vagy</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kb</w:t>
      </w:r>
      <w:proofErr w:type="spellEnd"/>
      <w:r w:rsidRPr="00203295">
        <w:rPr>
          <w:i/>
          <w:iCs/>
          <w:sz w:val="22"/>
          <w:szCs w:val="22"/>
        </w:rPr>
        <w:t xml:space="preserve">) </w:t>
      </w:r>
      <w:r w:rsidRPr="00203295">
        <w:rPr>
          <w:sz w:val="22"/>
          <w:szCs w:val="22"/>
        </w:rPr>
        <w:t xml:space="preserve">a közbeszerzési szerződéssel kapcsolatban megszerzett jövedelme az adóilletősége szerinti országban kedvezményesebben adózna (a jövedelemre kifizetett végleges, adó-visszatérítések után kifizetett adót figyelembe véve), mint ahogy a gazdasági szereplő az adott országból származó belföldi forrású jövedelme után adózna. Ennek a feltételnek nem kell eleget tennie a gazdasági szereplőnek, ha Magyarországon bejegyzett fióktelepe útján fogja teljesíteni a közbeszerzési szerződést és a fióktelepnek </w:t>
      </w:r>
      <w:proofErr w:type="gramStart"/>
      <w:r w:rsidRPr="00203295">
        <w:rPr>
          <w:sz w:val="22"/>
          <w:szCs w:val="22"/>
        </w:rPr>
        <w:t>betudható</w:t>
      </w:r>
      <w:proofErr w:type="gramEnd"/>
      <w:r w:rsidRPr="00203295">
        <w:rPr>
          <w:sz w:val="22"/>
          <w:szCs w:val="22"/>
        </w:rPr>
        <w:t xml:space="preserve"> jövedelemnek minősülne a szerződés alapján kapott jövedelem,</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kc</w:t>
      </w:r>
      <w:proofErr w:type="spellEnd"/>
      <w:r w:rsidRPr="00203295">
        <w:rPr>
          <w:i/>
          <w:iCs/>
          <w:sz w:val="22"/>
          <w:szCs w:val="22"/>
        </w:rPr>
        <w:t xml:space="preserve">) </w:t>
      </w:r>
      <w:r w:rsidRPr="00203295">
        <w:rPr>
          <w:sz w:val="22"/>
          <w:szCs w:val="22"/>
        </w:rPr>
        <w:t xml:space="preserve">olyan nem szabályozott tőzsdén jegyzett társaság, amelynek a pénzmosás és a terrorizmus finanszírozása megelőzéséről és megakadályozásáról szóló 2007. évi CXXXVI. törvény 3. § </w:t>
      </w:r>
      <w:r w:rsidRPr="00203295">
        <w:rPr>
          <w:i/>
          <w:iCs/>
          <w:sz w:val="22"/>
          <w:szCs w:val="22"/>
        </w:rPr>
        <w:t xml:space="preserve">r) </w:t>
      </w:r>
      <w:r w:rsidRPr="00203295">
        <w:rPr>
          <w:sz w:val="22"/>
          <w:szCs w:val="22"/>
        </w:rPr>
        <w:t>pontja szerinti tényleges tulajdonosa nem megismerhető.</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g</w:t>
      </w:r>
      <w:proofErr w:type="gramEnd"/>
      <w:r w:rsidRPr="00203295">
        <w:rPr>
          <w:i/>
          <w:iCs/>
          <w:sz w:val="22"/>
          <w:szCs w:val="22"/>
        </w:rPr>
        <w:t xml:space="preserve">) </w:t>
      </w:r>
      <w:r w:rsidRPr="00203295">
        <w:rPr>
          <w:sz w:val="22"/>
          <w:szCs w:val="22"/>
        </w:rPr>
        <w:t>harmadik országbeli állampolgár Magyarországon engedélyhez kötött foglalkoztatása esetén a munkaügyi hatóság által a munkaügyi ellenőrzésről szóló 1996. évi LXXV. törvény 7/A. §</w:t>
      </w:r>
      <w:proofErr w:type="spellStart"/>
      <w:r w:rsidRPr="00203295">
        <w:rPr>
          <w:sz w:val="22"/>
          <w:szCs w:val="22"/>
        </w:rPr>
        <w:t>-</w:t>
      </w:r>
      <w:proofErr w:type="gramStart"/>
      <w:r w:rsidRPr="00203295">
        <w:rPr>
          <w:sz w:val="22"/>
          <w:szCs w:val="22"/>
        </w:rPr>
        <w:t>a</w:t>
      </w:r>
      <w:proofErr w:type="spellEnd"/>
      <w:proofErr w:type="gramEnd"/>
      <w:r w:rsidRPr="00203295">
        <w:rPr>
          <w:sz w:val="22"/>
          <w:szCs w:val="22"/>
        </w:rPr>
        <w:t xml:space="preserve"> alapján két évnél nem régebben jogerőre emelkedett közigazgatási vagy annak felülvizsgálata esetén bírósági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B27720" w:rsidRPr="00203295" w:rsidRDefault="00B27720" w:rsidP="00B27720">
      <w:pPr>
        <w:autoSpaceDE w:val="0"/>
        <w:autoSpaceDN w:val="0"/>
        <w:adjustRightInd w:val="0"/>
        <w:ind w:firstLine="204"/>
        <w:jc w:val="both"/>
        <w:rPr>
          <w:sz w:val="22"/>
          <w:szCs w:val="22"/>
        </w:rPr>
      </w:pPr>
      <w:r w:rsidRPr="00203295">
        <w:rPr>
          <w:sz w:val="22"/>
          <w:szCs w:val="22"/>
        </w:rPr>
        <w:t xml:space="preserve">(2) Az eljárásban nem lehet ajánlattevő vagy részvételre jelentkező az a gazdasági szereplő, amelyben közvetetten vagy közvetlenül </w:t>
      </w:r>
      <w:proofErr w:type="gramStart"/>
      <w:r w:rsidRPr="00203295">
        <w:rPr>
          <w:sz w:val="22"/>
          <w:szCs w:val="22"/>
        </w:rPr>
        <w:t>több, mint</w:t>
      </w:r>
      <w:proofErr w:type="gramEnd"/>
      <w:r w:rsidRPr="00203295">
        <w:rPr>
          <w:sz w:val="22"/>
          <w:szCs w:val="22"/>
        </w:rPr>
        <w:t xml:space="preserve"> 25%-os tulajdoni résszel vagy szavazati joggal rendelkezik olyan jogi személy vagy személyes joga szerint jogképes szervezet, amelynek tekintetében az (1) bekezdés </w:t>
      </w:r>
      <w:r w:rsidRPr="00203295">
        <w:rPr>
          <w:i/>
          <w:iCs/>
          <w:sz w:val="22"/>
          <w:szCs w:val="22"/>
        </w:rPr>
        <w:t xml:space="preserve">k) </w:t>
      </w:r>
      <w:r w:rsidRPr="00203295">
        <w:rPr>
          <w:sz w:val="22"/>
          <w:szCs w:val="22"/>
        </w:rPr>
        <w:t xml:space="preserve">pontjában meghatározott feltételek fennállnak. Amennyiben a több, mint 25%-os tulajdoni résszel vagy szavazati hányaddal rendelkező gazdasági </w:t>
      </w:r>
      <w:proofErr w:type="gramStart"/>
      <w:r w:rsidRPr="00203295">
        <w:rPr>
          <w:sz w:val="22"/>
          <w:szCs w:val="22"/>
        </w:rPr>
        <w:t>társaság társulásként</w:t>
      </w:r>
      <w:proofErr w:type="gramEnd"/>
      <w:r w:rsidRPr="00203295">
        <w:rPr>
          <w:sz w:val="22"/>
          <w:szCs w:val="22"/>
        </w:rPr>
        <w:t xml:space="preserve"> adózik, akkor az ilyen társulás tulajdonos társaságaira vonatkozóan kell az (1) bekezdés </w:t>
      </w:r>
      <w:r w:rsidRPr="00203295">
        <w:rPr>
          <w:i/>
          <w:iCs/>
          <w:sz w:val="22"/>
          <w:szCs w:val="22"/>
        </w:rPr>
        <w:t xml:space="preserve">k) </w:t>
      </w:r>
      <w:r w:rsidRPr="00203295">
        <w:rPr>
          <w:sz w:val="22"/>
          <w:szCs w:val="22"/>
        </w:rPr>
        <w:t xml:space="preserve">pont </w:t>
      </w:r>
      <w:proofErr w:type="spellStart"/>
      <w:r w:rsidRPr="00203295">
        <w:rPr>
          <w:i/>
          <w:iCs/>
          <w:sz w:val="22"/>
          <w:szCs w:val="22"/>
        </w:rPr>
        <w:t>ka</w:t>
      </w:r>
      <w:proofErr w:type="spellEnd"/>
      <w:r w:rsidRPr="00203295">
        <w:rPr>
          <w:i/>
          <w:iCs/>
          <w:sz w:val="22"/>
          <w:szCs w:val="22"/>
        </w:rPr>
        <w:t xml:space="preserve">) </w:t>
      </w:r>
      <w:r w:rsidRPr="00203295">
        <w:rPr>
          <w:sz w:val="22"/>
          <w:szCs w:val="22"/>
        </w:rPr>
        <w:t>alpontja szerinti feltételt megfelelően alkalmazni.</w:t>
      </w:r>
    </w:p>
    <w:p w:rsidR="00B27720" w:rsidRPr="00203295" w:rsidRDefault="00B27720" w:rsidP="00B27720">
      <w:pPr>
        <w:autoSpaceDE w:val="0"/>
        <w:autoSpaceDN w:val="0"/>
        <w:adjustRightInd w:val="0"/>
        <w:ind w:firstLine="204"/>
        <w:jc w:val="both"/>
        <w:rPr>
          <w:sz w:val="22"/>
          <w:szCs w:val="22"/>
        </w:rPr>
      </w:pPr>
    </w:p>
    <w:p w:rsidR="00B27720" w:rsidRPr="00203295" w:rsidRDefault="00B27720" w:rsidP="00B27720">
      <w:pPr>
        <w:autoSpaceDE w:val="0"/>
        <w:autoSpaceDN w:val="0"/>
        <w:adjustRightInd w:val="0"/>
        <w:rPr>
          <w:sz w:val="22"/>
          <w:szCs w:val="22"/>
        </w:rPr>
      </w:pPr>
    </w:p>
    <w:p w:rsidR="00B27720" w:rsidRPr="00203295" w:rsidRDefault="00B27720" w:rsidP="00B27720">
      <w:pPr>
        <w:autoSpaceDE w:val="0"/>
        <w:autoSpaceDN w:val="0"/>
        <w:adjustRightInd w:val="0"/>
        <w:jc w:val="both"/>
        <w:rPr>
          <w:sz w:val="22"/>
          <w:szCs w:val="22"/>
        </w:rPr>
      </w:pPr>
      <w:r w:rsidRPr="00203295">
        <w:rPr>
          <w:sz w:val="22"/>
          <w:szCs w:val="22"/>
        </w:rPr>
        <w:t>Igazolási mód: Ajánlatkérő köteles a 122. § (1) bekezdés és a 310/2011. (XII. 23.) Kormányrendelet (a továb</w:t>
      </w:r>
      <w:r w:rsidR="00DB7602">
        <w:rPr>
          <w:sz w:val="22"/>
          <w:szCs w:val="22"/>
        </w:rPr>
        <w:t>biakban: Kormányrendelet) 10. §</w:t>
      </w:r>
      <w:proofErr w:type="spellStart"/>
      <w:r w:rsidR="00DB7602">
        <w:rPr>
          <w:sz w:val="22"/>
          <w:szCs w:val="22"/>
        </w:rPr>
        <w:t>-</w:t>
      </w:r>
      <w:proofErr w:type="gramStart"/>
      <w:r w:rsidR="00DB7602">
        <w:rPr>
          <w:sz w:val="22"/>
          <w:szCs w:val="22"/>
        </w:rPr>
        <w:t>a</w:t>
      </w:r>
      <w:proofErr w:type="spellEnd"/>
      <w:proofErr w:type="gramEnd"/>
      <w:r w:rsidR="00DB7602">
        <w:rPr>
          <w:sz w:val="22"/>
          <w:szCs w:val="22"/>
        </w:rPr>
        <w:t xml:space="preserve"> </w:t>
      </w:r>
      <w:r w:rsidRPr="00203295">
        <w:rPr>
          <w:sz w:val="22"/>
          <w:szCs w:val="22"/>
        </w:rPr>
        <w:t>és 12. §</w:t>
      </w:r>
      <w:proofErr w:type="spellStart"/>
      <w:r w:rsidRPr="00203295">
        <w:rPr>
          <w:sz w:val="22"/>
          <w:szCs w:val="22"/>
        </w:rPr>
        <w:t>-a</w:t>
      </w:r>
      <w:proofErr w:type="spellEnd"/>
      <w:r w:rsidRPr="00203295">
        <w:rPr>
          <w:sz w:val="22"/>
          <w:szCs w:val="22"/>
        </w:rPr>
        <w:t xml:space="preserve"> szerint nyilatkozni a kizáró okok fenn nem állásáról</w:t>
      </w:r>
      <w:r>
        <w:rPr>
          <w:sz w:val="22"/>
          <w:szCs w:val="22"/>
        </w:rPr>
        <w:t>,</w:t>
      </w:r>
      <w:r w:rsidRPr="00203295">
        <w:rPr>
          <w:sz w:val="22"/>
          <w:szCs w:val="22"/>
        </w:rPr>
        <w:t xml:space="preserve"> valamint a Kbt. 58. § (3) bekezdése szerinti egyszerű nyilatkozat a kizáró okok fenn nem állásáról.</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alkalmassági követelmények, az alkalmasság megítéléséhez szükséges adatok és a megkövetelt igazolási mód</w:t>
      </w:r>
    </w:p>
    <w:p w:rsidR="00B27720" w:rsidRPr="00203295" w:rsidRDefault="00B27720" w:rsidP="00B27720">
      <w:pPr>
        <w:jc w:val="both"/>
        <w:rPr>
          <w:b/>
          <w:sz w:val="22"/>
          <w:szCs w:val="22"/>
        </w:rPr>
      </w:pPr>
    </w:p>
    <w:p w:rsidR="00B27720" w:rsidRPr="00203295" w:rsidRDefault="00B27720" w:rsidP="00B27720">
      <w:pPr>
        <w:pStyle w:val="NormlWeb"/>
        <w:spacing w:before="0" w:beforeAutospacing="0" w:after="0" w:afterAutospacing="0"/>
        <w:ind w:right="125"/>
        <w:rPr>
          <w:b/>
          <w:bCs/>
          <w:sz w:val="22"/>
          <w:szCs w:val="22"/>
        </w:rPr>
      </w:pPr>
      <w:r w:rsidRPr="00203295">
        <w:rPr>
          <w:b/>
          <w:bCs/>
          <w:sz w:val="22"/>
          <w:szCs w:val="22"/>
        </w:rPr>
        <w:t>Gazdasági és pénzügyi alkalmasság</w:t>
      </w:r>
    </w:p>
    <w:p w:rsidR="00B27720" w:rsidRPr="00203295" w:rsidRDefault="00B27720" w:rsidP="00B27720">
      <w:pPr>
        <w:pStyle w:val="NormlWeb"/>
        <w:spacing w:before="0" w:beforeAutospacing="0" w:after="0" w:afterAutospacing="0"/>
        <w:ind w:right="125"/>
        <w:rPr>
          <w:sz w:val="22"/>
          <w:szCs w:val="22"/>
        </w:rPr>
      </w:pPr>
    </w:p>
    <w:p w:rsidR="00BB39BA" w:rsidRPr="00BB39BA" w:rsidRDefault="0055572E" w:rsidP="00BB39BA">
      <w:pPr>
        <w:jc w:val="both"/>
        <w:rPr>
          <w:sz w:val="22"/>
          <w:szCs w:val="22"/>
        </w:rPr>
      </w:pPr>
      <w:r>
        <w:rPr>
          <w:sz w:val="22"/>
          <w:szCs w:val="22"/>
        </w:rPr>
        <w:t>1.</w:t>
      </w:r>
      <w:r w:rsidR="00BB39BA" w:rsidRPr="00BB39BA">
        <w:rPr>
          <w:sz w:val="22"/>
          <w:szCs w:val="22"/>
        </w:rPr>
        <w:t xml:space="preserve"> </w:t>
      </w:r>
      <w:r w:rsidR="00CE0973">
        <w:rPr>
          <w:sz w:val="22"/>
          <w:szCs w:val="22"/>
        </w:rPr>
        <w:t xml:space="preserve">A Kormányrendelet </w:t>
      </w:r>
      <w:r w:rsidR="00BB39BA" w:rsidRPr="00BB39BA">
        <w:rPr>
          <w:sz w:val="22"/>
          <w:szCs w:val="22"/>
        </w:rPr>
        <w:t>14. § (1) bekezdés a) pontja</w:t>
      </w:r>
      <w:r w:rsidR="00CE0973">
        <w:rPr>
          <w:sz w:val="22"/>
          <w:szCs w:val="22"/>
        </w:rPr>
        <w:t xml:space="preserve"> alapján</w:t>
      </w:r>
      <w:r w:rsidR="00BB39BA" w:rsidRPr="00BB39BA">
        <w:rPr>
          <w:sz w:val="22"/>
          <w:szCs w:val="22"/>
        </w:rPr>
        <w:t>:</w:t>
      </w:r>
    </w:p>
    <w:p w:rsidR="00BB39BA" w:rsidRPr="00BB39BA" w:rsidRDefault="00BB39BA" w:rsidP="00BB39BA">
      <w:pPr>
        <w:jc w:val="both"/>
        <w:rPr>
          <w:sz w:val="22"/>
          <w:szCs w:val="22"/>
        </w:rPr>
      </w:pPr>
      <w:r w:rsidRPr="00BB39BA">
        <w:rPr>
          <w:sz w:val="22"/>
          <w:szCs w:val="22"/>
        </w:rPr>
        <w:t>Pénzügyi intézménytől származó nyilatkozat, az eljárást megindító felhívás</w:t>
      </w:r>
      <w:r w:rsidR="0055572E">
        <w:rPr>
          <w:sz w:val="22"/>
          <w:szCs w:val="22"/>
        </w:rPr>
        <w:t xml:space="preserve">ban meghatározott ajánlattételi határidőtől </w:t>
      </w:r>
      <w:r w:rsidRPr="00BB39BA">
        <w:rPr>
          <w:sz w:val="22"/>
          <w:szCs w:val="22"/>
        </w:rPr>
        <w:t xml:space="preserve">visszafelé számított </w:t>
      </w:r>
      <w:r w:rsidR="00CE0973">
        <w:rPr>
          <w:sz w:val="22"/>
          <w:szCs w:val="22"/>
        </w:rPr>
        <w:t>12 hónapra</w:t>
      </w:r>
      <w:r w:rsidRPr="00BB39BA">
        <w:rPr>
          <w:sz w:val="22"/>
          <w:szCs w:val="22"/>
        </w:rPr>
        <w:t xml:space="preserve"> vonatkozóan, attól függően, hogy az ajánlattevő mikor jött létre, illetve mikor kezdte meg tevékenységét, amennyiben ezek az adatok rendelkezésre állnak.</w:t>
      </w:r>
    </w:p>
    <w:p w:rsidR="00BB39BA" w:rsidRPr="00BB39BA" w:rsidRDefault="00BB39BA" w:rsidP="00BB39BA">
      <w:pPr>
        <w:jc w:val="both"/>
        <w:rPr>
          <w:sz w:val="22"/>
          <w:szCs w:val="22"/>
        </w:rPr>
      </w:pPr>
      <w:r w:rsidRPr="00BB39BA">
        <w:rPr>
          <w:sz w:val="22"/>
          <w:szCs w:val="22"/>
        </w:rPr>
        <w:t>Felhívjuk Ajánlattevő figyelmét, hogy a vizsgált időszakban megszűnt számlákról is szükséges igazolást benyújtani.</w:t>
      </w:r>
    </w:p>
    <w:p w:rsidR="00BB39BA" w:rsidRPr="00BB39BA" w:rsidRDefault="00BB39BA" w:rsidP="00BB39BA">
      <w:pPr>
        <w:jc w:val="both"/>
        <w:rPr>
          <w:sz w:val="22"/>
          <w:szCs w:val="22"/>
        </w:rPr>
      </w:pPr>
    </w:p>
    <w:p w:rsidR="00BB39BA" w:rsidRPr="00BB39BA" w:rsidRDefault="00BB39BA" w:rsidP="00BB39BA">
      <w:pPr>
        <w:jc w:val="both"/>
        <w:rPr>
          <w:sz w:val="22"/>
          <w:szCs w:val="22"/>
          <w:u w:val="single"/>
        </w:rPr>
      </w:pPr>
      <w:r w:rsidRPr="00BB39BA">
        <w:rPr>
          <w:sz w:val="22"/>
          <w:szCs w:val="22"/>
        </w:rPr>
        <w:t xml:space="preserve">Alkalmatlan a szerződés teljesítésére ajánlattevő, ha bármely pénzforgalmi számláján 60 napot meghaladó sorban álló tétel volt </w:t>
      </w:r>
      <w:r w:rsidR="00CE0973" w:rsidRPr="00BB39BA">
        <w:rPr>
          <w:sz w:val="22"/>
          <w:szCs w:val="22"/>
        </w:rPr>
        <w:t>az eljárást megindító felhívás</w:t>
      </w:r>
      <w:r w:rsidR="00CE0973">
        <w:rPr>
          <w:sz w:val="22"/>
          <w:szCs w:val="22"/>
        </w:rPr>
        <w:t xml:space="preserve">ban meghatározott ajánlattételi határidőtől </w:t>
      </w:r>
      <w:r w:rsidR="00CE0973" w:rsidRPr="00BB39BA">
        <w:rPr>
          <w:sz w:val="22"/>
          <w:szCs w:val="22"/>
        </w:rPr>
        <w:t xml:space="preserve">visszafelé számított </w:t>
      </w:r>
      <w:r w:rsidR="00CE0973">
        <w:rPr>
          <w:sz w:val="22"/>
          <w:szCs w:val="22"/>
        </w:rPr>
        <w:t>12 hónapban</w:t>
      </w:r>
      <w:r w:rsidRPr="00BB39BA">
        <w:rPr>
          <w:sz w:val="22"/>
          <w:szCs w:val="22"/>
        </w:rPr>
        <w:t>.</w:t>
      </w:r>
    </w:p>
    <w:p w:rsidR="00BB39BA" w:rsidRPr="00BB39BA" w:rsidRDefault="00BB39BA" w:rsidP="00BB39BA">
      <w:pPr>
        <w:jc w:val="both"/>
        <w:rPr>
          <w:sz w:val="22"/>
          <w:szCs w:val="22"/>
        </w:rPr>
      </w:pPr>
    </w:p>
    <w:p w:rsidR="00B27720" w:rsidRPr="00203295" w:rsidRDefault="00B27720" w:rsidP="00B27720">
      <w:pPr>
        <w:pStyle w:val="standard"/>
        <w:spacing w:before="0" w:beforeAutospacing="0" w:after="0" w:afterAutospacing="0"/>
        <w:jc w:val="both"/>
        <w:rPr>
          <w:sz w:val="22"/>
          <w:szCs w:val="22"/>
        </w:rPr>
      </w:pPr>
    </w:p>
    <w:p w:rsidR="00B27720" w:rsidRPr="00203295" w:rsidRDefault="00B27720" w:rsidP="00B27720">
      <w:pPr>
        <w:pStyle w:val="NormlWeb"/>
        <w:spacing w:before="0" w:beforeAutospacing="0" w:after="0" w:afterAutospacing="0"/>
        <w:ind w:right="125"/>
        <w:rPr>
          <w:b/>
          <w:sz w:val="22"/>
          <w:szCs w:val="22"/>
        </w:rPr>
      </w:pPr>
      <w:r w:rsidRPr="00203295">
        <w:rPr>
          <w:b/>
          <w:sz w:val="22"/>
          <w:szCs w:val="22"/>
        </w:rPr>
        <w:t>Műszaki és szakmai alkalmasság</w:t>
      </w:r>
    </w:p>
    <w:p w:rsidR="00B27720" w:rsidRPr="00203295" w:rsidRDefault="00B27720" w:rsidP="00B27720">
      <w:pPr>
        <w:pStyle w:val="NormlWeb"/>
        <w:spacing w:before="0" w:beforeAutospacing="0" w:after="0" w:afterAutospacing="0"/>
        <w:ind w:right="125"/>
        <w:rPr>
          <w:sz w:val="22"/>
          <w:szCs w:val="22"/>
        </w:rPr>
      </w:pPr>
    </w:p>
    <w:p w:rsidR="00B27720" w:rsidRPr="00203295" w:rsidRDefault="00B27720" w:rsidP="00B27720">
      <w:pPr>
        <w:pStyle w:val="standard"/>
        <w:spacing w:before="0" w:beforeAutospacing="0" w:after="0" w:afterAutospacing="0"/>
        <w:rPr>
          <w:sz w:val="22"/>
          <w:szCs w:val="22"/>
        </w:rPr>
      </w:pPr>
      <w:r w:rsidRPr="00203295">
        <w:rPr>
          <w:sz w:val="22"/>
          <w:szCs w:val="22"/>
        </w:rPr>
        <w:t>Az alkalmasság megítéléséhez szükséges adatok és a megkövetelt igazolási mód:</w:t>
      </w:r>
    </w:p>
    <w:p w:rsidR="00B27720" w:rsidRPr="00203295" w:rsidRDefault="00B27720" w:rsidP="00B27720">
      <w:pPr>
        <w:pStyle w:val="standard"/>
        <w:spacing w:before="0" w:beforeAutospacing="0" w:after="0" w:afterAutospacing="0"/>
        <w:rPr>
          <w:sz w:val="22"/>
          <w:szCs w:val="22"/>
        </w:rPr>
      </w:pPr>
    </w:p>
    <w:p w:rsidR="00B27720" w:rsidRPr="00203295" w:rsidRDefault="00B27720" w:rsidP="00B27720">
      <w:pPr>
        <w:pStyle w:val="standard"/>
        <w:spacing w:before="0" w:beforeAutospacing="0" w:after="0" w:afterAutospacing="0"/>
        <w:jc w:val="both"/>
        <w:rPr>
          <w:sz w:val="22"/>
          <w:szCs w:val="22"/>
        </w:rPr>
      </w:pPr>
      <w:r w:rsidRPr="00203295">
        <w:rPr>
          <w:sz w:val="22"/>
          <w:szCs w:val="22"/>
        </w:rPr>
        <w:t>Az ajánlattevőnek és a közbeszerzés értékének tíz százalékát meghaladó mértékben igénybe venni kívánt alvállalkozójának csatolnia kell:</w:t>
      </w:r>
    </w:p>
    <w:p w:rsidR="00B27720" w:rsidRPr="00BB39BA" w:rsidRDefault="00B27720" w:rsidP="00B27720">
      <w:pPr>
        <w:pStyle w:val="standard"/>
        <w:spacing w:before="0" w:beforeAutospacing="0" w:after="0" w:afterAutospacing="0"/>
        <w:jc w:val="both"/>
        <w:rPr>
          <w:sz w:val="22"/>
          <w:szCs w:val="22"/>
        </w:rPr>
      </w:pPr>
    </w:p>
    <w:p w:rsidR="00BB39BA" w:rsidRPr="00BB39BA" w:rsidRDefault="00CE0973" w:rsidP="00BB39BA">
      <w:pPr>
        <w:jc w:val="both"/>
        <w:rPr>
          <w:sz w:val="22"/>
          <w:szCs w:val="22"/>
        </w:rPr>
      </w:pPr>
      <w:r>
        <w:rPr>
          <w:sz w:val="22"/>
          <w:szCs w:val="22"/>
        </w:rPr>
        <w:t>1.</w:t>
      </w:r>
      <w:r w:rsidR="00BB39BA" w:rsidRPr="00BB39BA">
        <w:rPr>
          <w:sz w:val="22"/>
          <w:szCs w:val="22"/>
        </w:rPr>
        <w:t xml:space="preserve">  </w:t>
      </w:r>
      <w:r>
        <w:rPr>
          <w:sz w:val="22"/>
          <w:szCs w:val="22"/>
        </w:rPr>
        <w:t xml:space="preserve">A Kormányrendelet </w:t>
      </w:r>
      <w:r w:rsidR="00BB39BA" w:rsidRPr="00BB39BA">
        <w:rPr>
          <w:sz w:val="22"/>
          <w:szCs w:val="22"/>
        </w:rPr>
        <w:t>15. § (1) bekezdés a) pont</w:t>
      </w:r>
      <w:r>
        <w:rPr>
          <w:sz w:val="22"/>
          <w:szCs w:val="22"/>
        </w:rPr>
        <w:t>ja alapján</w:t>
      </w:r>
      <w:r w:rsidR="00BB39BA" w:rsidRPr="00BB39BA">
        <w:rPr>
          <w:sz w:val="22"/>
          <w:szCs w:val="22"/>
        </w:rPr>
        <w:t>:</w:t>
      </w:r>
    </w:p>
    <w:p w:rsidR="00A71ED7" w:rsidRDefault="00A71ED7" w:rsidP="00BB39BA">
      <w:pPr>
        <w:jc w:val="both"/>
        <w:rPr>
          <w:sz w:val="22"/>
          <w:szCs w:val="22"/>
        </w:rPr>
      </w:pPr>
    </w:p>
    <w:p w:rsidR="00BB39BA" w:rsidRPr="00BB39BA" w:rsidRDefault="00BB39BA" w:rsidP="00BB39BA">
      <w:pPr>
        <w:jc w:val="both"/>
        <w:rPr>
          <w:sz w:val="22"/>
          <w:szCs w:val="22"/>
        </w:rPr>
      </w:pPr>
      <w:r w:rsidRPr="00BB39BA">
        <w:rPr>
          <w:sz w:val="22"/>
          <w:szCs w:val="22"/>
        </w:rPr>
        <w:t>Az eljárást megindító felhívás</w:t>
      </w:r>
      <w:r w:rsidR="00A71ED7">
        <w:rPr>
          <w:sz w:val="22"/>
          <w:szCs w:val="22"/>
        </w:rPr>
        <w:t>ban meghatározott ajánlattételi határidőtől</w:t>
      </w:r>
      <w:r w:rsidRPr="00BB39BA">
        <w:rPr>
          <w:sz w:val="22"/>
          <w:szCs w:val="22"/>
        </w:rPr>
        <w:t xml:space="preserve"> visszafelé számított </w:t>
      </w:r>
      <w:r w:rsidR="0052692A">
        <w:rPr>
          <w:sz w:val="22"/>
          <w:szCs w:val="22"/>
        </w:rPr>
        <w:t>36 hónap</w:t>
      </w:r>
      <w:r w:rsidRPr="00BB39BA">
        <w:rPr>
          <w:sz w:val="22"/>
          <w:szCs w:val="22"/>
        </w:rPr>
        <w:t xml:space="preserve"> legjelentősebb szállításának ismertetése</w:t>
      </w:r>
      <w:r w:rsidR="0052692A">
        <w:rPr>
          <w:sz w:val="22"/>
          <w:szCs w:val="22"/>
        </w:rPr>
        <w:t>.</w:t>
      </w:r>
    </w:p>
    <w:p w:rsidR="00BB39BA" w:rsidRPr="00BB39BA" w:rsidRDefault="00BB39BA" w:rsidP="00BB39BA">
      <w:pPr>
        <w:jc w:val="both"/>
        <w:rPr>
          <w:sz w:val="22"/>
          <w:szCs w:val="22"/>
        </w:rPr>
      </w:pPr>
    </w:p>
    <w:p w:rsidR="00BB39BA" w:rsidRPr="00BB39BA" w:rsidRDefault="00BB39BA" w:rsidP="00BB39BA">
      <w:pPr>
        <w:jc w:val="both"/>
        <w:rPr>
          <w:sz w:val="22"/>
          <w:szCs w:val="22"/>
        </w:rPr>
      </w:pPr>
      <w:r w:rsidRPr="00BB39BA">
        <w:rPr>
          <w:sz w:val="22"/>
          <w:szCs w:val="22"/>
        </w:rPr>
        <w:t xml:space="preserve">Alkalmatlan ajánlattevő, ha nem rendelkezik az </w:t>
      </w:r>
      <w:r w:rsidR="0052692A" w:rsidRPr="00BB39BA">
        <w:rPr>
          <w:sz w:val="22"/>
          <w:szCs w:val="22"/>
        </w:rPr>
        <w:t>eljárást megindító felhívás</w:t>
      </w:r>
      <w:r w:rsidR="0052692A">
        <w:rPr>
          <w:sz w:val="22"/>
          <w:szCs w:val="22"/>
        </w:rPr>
        <w:t>ban meghatározott ajánlattételi határidőtől</w:t>
      </w:r>
      <w:r w:rsidR="0052692A" w:rsidRPr="00BB39BA">
        <w:rPr>
          <w:sz w:val="22"/>
          <w:szCs w:val="22"/>
        </w:rPr>
        <w:t xml:space="preserve"> visszafelé számított </w:t>
      </w:r>
      <w:r w:rsidR="0052692A">
        <w:rPr>
          <w:sz w:val="22"/>
          <w:szCs w:val="22"/>
        </w:rPr>
        <w:t>36 hónapon</w:t>
      </w:r>
      <w:r w:rsidRPr="00BB39BA">
        <w:rPr>
          <w:sz w:val="22"/>
          <w:szCs w:val="22"/>
        </w:rPr>
        <w:t xml:space="preserve"> belül - a közbeszerzés tárgya szerinti középületek bútorai, irodabútorok, kereskedelmi kiszolgálópultok</w:t>
      </w:r>
      <w:r w:rsidR="0052692A">
        <w:rPr>
          <w:sz w:val="22"/>
          <w:szCs w:val="22"/>
        </w:rPr>
        <w:t xml:space="preserve"> </w:t>
      </w:r>
      <w:r w:rsidRPr="00BB39BA">
        <w:rPr>
          <w:sz w:val="22"/>
          <w:szCs w:val="22"/>
        </w:rPr>
        <w:t>– minimum 1 középület</w:t>
      </w:r>
      <w:r w:rsidR="00060E69">
        <w:rPr>
          <w:sz w:val="22"/>
          <w:szCs w:val="22"/>
        </w:rPr>
        <w:t>, irodaépület,</w:t>
      </w:r>
      <w:r w:rsidRPr="00BB39BA">
        <w:rPr>
          <w:sz w:val="22"/>
          <w:szCs w:val="22"/>
        </w:rPr>
        <w:t xml:space="preserve"> irodabútorainak, vagy középület egyéb bútorzatának, berendezési tárgyainak </w:t>
      </w:r>
      <w:r w:rsidR="0052692A">
        <w:rPr>
          <w:sz w:val="22"/>
          <w:szCs w:val="22"/>
        </w:rPr>
        <w:t>elkészítésével VAGY szállításával</w:t>
      </w:r>
      <w:r w:rsidRPr="00BB39BA">
        <w:rPr>
          <w:sz w:val="22"/>
          <w:szCs w:val="22"/>
        </w:rPr>
        <w:t>.</w:t>
      </w:r>
    </w:p>
    <w:p w:rsidR="00BB39BA" w:rsidRPr="00BB39BA" w:rsidRDefault="00BB39BA" w:rsidP="00BB39BA">
      <w:pPr>
        <w:jc w:val="both"/>
        <w:rPr>
          <w:sz w:val="22"/>
          <w:szCs w:val="22"/>
        </w:rPr>
      </w:pPr>
    </w:p>
    <w:p w:rsidR="00BB39BA" w:rsidRPr="00BB39BA" w:rsidRDefault="00BB39BA" w:rsidP="00BB39BA">
      <w:pPr>
        <w:jc w:val="both"/>
        <w:rPr>
          <w:sz w:val="22"/>
          <w:szCs w:val="22"/>
        </w:rPr>
      </w:pPr>
      <w:r w:rsidRPr="00BB39BA">
        <w:rPr>
          <w:sz w:val="22"/>
          <w:szCs w:val="22"/>
        </w:rPr>
        <w:t>Igazolás módja: referenciaigazolás, melynek tartalmaznia kell a megrendelő nevét, címét, a szerződés összegét, és tárgyát, valamint a teljesítés igazolását.</w:t>
      </w:r>
    </w:p>
    <w:p w:rsidR="00BB39BA" w:rsidRPr="00BB39BA" w:rsidRDefault="00BB39BA" w:rsidP="00BB39BA">
      <w:pPr>
        <w:jc w:val="both"/>
        <w:rPr>
          <w:sz w:val="22"/>
          <w:szCs w:val="22"/>
        </w:rPr>
      </w:pPr>
    </w:p>
    <w:p w:rsidR="00B27720" w:rsidRPr="00203295" w:rsidRDefault="00B27720" w:rsidP="00B27720">
      <w:pPr>
        <w:numPr>
          <w:ilvl w:val="0"/>
          <w:numId w:val="1"/>
        </w:numPr>
        <w:jc w:val="both"/>
        <w:rPr>
          <w:b/>
          <w:sz w:val="22"/>
          <w:szCs w:val="22"/>
        </w:rPr>
      </w:pPr>
      <w:r w:rsidRPr="00203295">
        <w:rPr>
          <w:b/>
          <w:sz w:val="22"/>
          <w:szCs w:val="22"/>
        </w:rPr>
        <w:t>Az ajánlattételi határidő vagy részvételi felhívás esetén a részvételi határidő</w:t>
      </w:r>
    </w:p>
    <w:p w:rsidR="00B27720" w:rsidRPr="00203295" w:rsidRDefault="00B27720" w:rsidP="00B27720">
      <w:pPr>
        <w:jc w:val="both"/>
        <w:rPr>
          <w:b/>
          <w:sz w:val="22"/>
          <w:szCs w:val="22"/>
        </w:rPr>
      </w:pPr>
    </w:p>
    <w:p w:rsidR="00B27720" w:rsidRPr="00203295" w:rsidRDefault="00BB39BA" w:rsidP="00B27720">
      <w:pPr>
        <w:jc w:val="both"/>
        <w:rPr>
          <w:sz w:val="22"/>
          <w:szCs w:val="22"/>
        </w:rPr>
      </w:pPr>
      <w:r>
        <w:rPr>
          <w:sz w:val="22"/>
          <w:szCs w:val="22"/>
        </w:rPr>
        <w:t xml:space="preserve">2015. </w:t>
      </w:r>
      <w:r w:rsidR="00A55237">
        <w:rPr>
          <w:sz w:val="22"/>
          <w:szCs w:val="22"/>
        </w:rPr>
        <w:t xml:space="preserve">február 3. </w:t>
      </w:r>
      <w:r>
        <w:rPr>
          <w:sz w:val="22"/>
          <w:szCs w:val="22"/>
        </w:rPr>
        <w:t>10</w:t>
      </w:r>
      <w:r w:rsidR="00B27720" w:rsidRPr="00203295">
        <w:rPr>
          <w:sz w:val="22"/>
          <w:szCs w:val="22"/>
        </w:rPr>
        <w:t>:00 óra</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 vagy részvételi jelentkezés benyújtásának címe</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Kisújszállási Polgármesteri Hivatal, 5310 Kisújszállás, Szabadság tér 1</w:t>
      </w:r>
      <w:proofErr w:type="gramStart"/>
      <w:r w:rsidRPr="00203295">
        <w:rPr>
          <w:sz w:val="22"/>
          <w:szCs w:val="22"/>
        </w:rPr>
        <w:t>.,</w:t>
      </w:r>
      <w:proofErr w:type="gramEnd"/>
      <w:r w:rsidRPr="00203295">
        <w:rPr>
          <w:sz w:val="22"/>
          <w:szCs w:val="22"/>
        </w:rPr>
        <w:t xml:space="preserve"> 21-es szoba.</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ajánlattétel vagy részvételi jelentkezés nyelve (nyelvei), annak feltüntetése, hogy a magyar nyelven kívül más nyelven is benyújtható-e az ajánlat vagy részvételi jelentkezés</w:t>
      </w:r>
    </w:p>
    <w:p w:rsidR="00B27720" w:rsidRPr="00203295" w:rsidRDefault="00B27720" w:rsidP="00B27720">
      <w:pPr>
        <w:jc w:val="both"/>
        <w:rPr>
          <w:b/>
          <w:sz w:val="22"/>
          <w:szCs w:val="22"/>
        </w:rPr>
      </w:pPr>
    </w:p>
    <w:p w:rsidR="00B27720" w:rsidRPr="00BB39BA" w:rsidRDefault="00B27720" w:rsidP="00B27720">
      <w:pPr>
        <w:jc w:val="both"/>
        <w:rPr>
          <w:sz w:val="22"/>
          <w:szCs w:val="22"/>
        </w:rPr>
      </w:pPr>
      <w:r w:rsidRPr="00203295">
        <w:rPr>
          <w:sz w:val="22"/>
          <w:szCs w:val="22"/>
        </w:rPr>
        <w:t>Kizárólag magyar n</w:t>
      </w:r>
      <w:r w:rsidR="00BB39BA">
        <w:rPr>
          <w:sz w:val="22"/>
          <w:szCs w:val="22"/>
        </w:rPr>
        <w:t>yelven nyújtható be az ajánlat.</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Az </w:t>
      </w:r>
      <w:proofErr w:type="gramStart"/>
      <w:r w:rsidRPr="00203295">
        <w:rPr>
          <w:b/>
          <w:sz w:val="22"/>
          <w:szCs w:val="22"/>
        </w:rPr>
        <w:t>ajánlat(</w:t>
      </w:r>
      <w:proofErr w:type="gramEnd"/>
      <w:r w:rsidRPr="00203295">
        <w:rPr>
          <w:b/>
          <w:sz w:val="22"/>
          <w:szCs w:val="22"/>
        </w:rPr>
        <w:t>ok) felbontásának helye, ideje és az ajánlatok felbontásán jelenlétre jogosultak; részvételi felhívás esetén a részvételi jelentkezések felbontásának helye, ideje</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Helye:</w:t>
      </w:r>
      <w:r w:rsidRPr="00203295">
        <w:rPr>
          <w:b/>
          <w:sz w:val="22"/>
          <w:szCs w:val="22"/>
        </w:rPr>
        <w:t xml:space="preserve"> </w:t>
      </w:r>
      <w:r w:rsidRPr="00203295">
        <w:rPr>
          <w:sz w:val="22"/>
          <w:szCs w:val="22"/>
        </w:rPr>
        <w:t>Kisújszállási Polgármesteri Hivatal, 5310 Kisújszállás, Szabadság tér 1. 21-es terem.</w:t>
      </w:r>
    </w:p>
    <w:p w:rsidR="00B27720" w:rsidRPr="00203295" w:rsidRDefault="00BB39BA" w:rsidP="00B27720">
      <w:pPr>
        <w:jc w:val="both"/>
        <w:rPr>
          <w:sz w:val="22"/>
          <w:szCs w:val="22"/>
        </w:rPr>
      </w:pPr>
      <w:r>
        <w:rPr>
          <w:sz w:val="22"/>
          <w:szCs w:val="22"/>
        </w:rPr>
        <w:t>Időpontja: 2015</w:t>
      </w:r>
      <w:r w:rsidR="00B27720" w:rsidRPr="00203295">
        <w:rPr>
          <w:sz w:val="22"/>
          <w:szCs w:val="22"/>
        </w:rPr>
        <w:t xml:space="preserve">. </w:t>
      </w:r>
      <w:r w:rsidR="00A55237">
        <w:rPr>
          <w:sz w:val="22"/>
          <w:szCs w:val="22"/>
        </w:rPr>
        <w:t>február</w:t>
      </w:r>
      <w:r>
        <w:rPr>
          <w:sz w:val="22"/>
          <w:szCs w:val="22"/>
        </w:rPr>
        <w:t xml:space="preserve"> </w:t>
      </w:r>
      <w:r w:rsidR="00A55237">
        <w:rPr>
          <w:sz w:val="22"/>
          <w:szCs w:val="22"/>
        </w:rPr>
        <w:t>3</w:t>
      </w:r>
      <w:r>
        <w:rPr>
          <w:sz w:val="22"/>
          <w:szCs w:val="22"/>
        </w:rPr>
        <w:t>. 10</w:t>
      </w:r>
      <w:r w:rsidR="00B27720" w:rsidRPr="00203295">
        <w:rPr>
          <w:sz w:val="22"/>
          <w:szCs w:val="22"/>
        </w:rPr>
        <w:t>:00 óra</w:t>
      </w:r>
    </w:p>
    <w:p w:rsidR="00B27720" w:rsidRPr="00203295" w:rsidRDefault="00B27720" w:rsidP="00B27720">
      <w:pPr>
        <w:jc w:val="both"/>
        <w:rPr>
          <w:b/>
          <w:sz w:val="22"/>
          <w:szCs w:val="22"/>
        </w:rPr>
      </w:pPr>
      <w:r w:rsidRPr="00203295">
        <w:rPr>
          <w:sz w:val="22"/>
          <w:szCs w:val="22"/>
        </w:rPr>
        <w:t>Jelenlétre jogosultak: Kbt. 62. § (2) bekezdése szerinti személyek.</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ajánlati kötöttség minimális időtartama, a részvételi felhívás kivételével</w:t>
      </w:r>
    </w:p>
    <w:p w:rsidR="00B27720" w:rsidRPr="00203295" w:rsidRDefault="00B27720" w:rsidP="00B27720">
      <w:pPr>
        <w:jc w:val="both"/>
        <w:rPr>
          <w:b/>
          <w:sz w:val="22"/>
          <w:szCs w:val="22"/>
        </w:rPr>
      </w:pPr>
    </w:p>
    <w:p w:rsidR="00B27720" w:rsidRPr="00203295" w:rsidRDefault="00E223EA" w:rsidP="00B27720">
      <w:pPr>
        <w:jc w:val="both"/>
        <w:rPr>
          <w:sz w:val="22"/>
          <w:szCs w:val="22"/>
        </w:rPr>
      </w:pPr>
      <w:r>
        <w:rPr>
          <w:sz w:val="22"/>
          <w:szCs w:val="22"/>
        </w:rPr>
        <w:t>3</w:t>
      </w:r>
      <w:r w:rsidR="00B27720" w:rsidRPr="00203295">
        <w:rPr>
          <w:sz w:val="22"/>
          <w:szCs w:val="22"/>
        </w:rPr>
        <w:t>0 nap az ajánlati kötöttség beálltától.</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i/>
          <w:iCs/>
          <w:sz w:val="22"/>
          <w:szCs w:val="22"/>
        </w:rPr>
        <w:t xml:space="preserve"> </w:t>
      </w:r>
      <w:r w:rsidRPr="00203295">
        <w:rPr>
          <w:b/>
          <w:sz w:val="22"/>
          <w:szCs w:val="22"/>
        </w:rPr>
        <w:t>Részvételi felhívás esetén az ajánlattételi felhívás megküldésének tervezett napja</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Nem releváns</w:t>
      </w:r>
    </w:p>
    <w:p w:rsidR="00B27720" w:rsidRDefault="00B27720" w:rsidP="00B27720">
      <w:pPr>
        <w:jc w:val="both"/>
        <w:rPr>
          <w:b/>
          <w:sz w:val="22"/>
          <w:szCs w:val="22"/>
        </w:rPr>
      </w:pP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i/>
          <w:iCs/>
          <w:sz w:val="22"/>
          <w:szCs w:val="22"/>
        </w:rPr>
        <w:t xml:space="preserve"> </w:t>
      </w:r>
      <w:r w:rsidRPr="00203295">
        <w:rPr>
          <w:b/>
          <w:sz w:val="22"/>
          <w:szCs w:val="22"/>
        </w:rPr>
        <w:t>Az ajánlati biztosíték előírására, valamint a szerződésben megkövetelt biztosítékokra vonatkozó információ</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 xml:space="preserve">Ajánlati biztosíték adását ajánlatkérő nem írja elő. </w:t>
      </w:r>
    </w:p>
    <w:p w:rsidR="00B27720" w:rsidRPr="00203295" w:rsidRDefault="00B27720" w:rsidP="00B27720">
      <w:pPr>
        <w:jc w:val="both"/>
        <w:rPr>
          <w:sz w:val="22"/>
          <w:szCs w:val="22"/>
        </w:rPr>
      </w:pPr>
    </w:p>
    <w:p w:rsidR="00B27720" w:rsidRPr="00203295" w:rsidRDefault="00B27720" w:rsidP="00B27720">
      <w:pPr>
        <w:pStyle w:val="Nincstrkz"/>
        <w:jc w:val="both"/>
        <w:rPr>
          <w:sz w:val="22"/>
          <w:szCs w:val="22"/>
        </w:rPr>
      </w:pPr>
      <w:r w:rsidRPr="00203295">
        <w:rPr>
          <w:sz w:val="22"/>
          <w:szCs w:val="22"/>
        </w:rPr>
        <w:t xml:space="preserve">A szerződéskötés feltétele, hogy a nyertes ajánlattevő a teljesítési biztosítékot az általa választott </w:t>
      </w:r>
      <w:r w:rsidRPr="00203295">
        <w:rPr>
          <w:snapToGrid w:val="0"/>
          <w:sz w:val="22"/>
          <w:szCs w:val="22"/>
        </w:rPr>
        <w:t>formában</w:t>
      </w:r>
      <w:r w:rsidRPr="00203295">
        <w:rPr>
          <w:sz w:val="22"/>
          <w:szCs w:val="22"/>
        </w:rPr>
        <w:t xml:space="preserve"> az ajánlatkérő rendelkezésére bocsássa, legkésőbb a szerződés aláírásának napjáig. A </w:t>
      </w:r>
      <w:r w:rsidRPr="00203295">
        <w:rPr>
          <w:b/>
          <w:sz w:val="22"/>
          <w:szCs w:val="22"/>
        </w:rPr>
        <w:t>teljesítési biztosíték</w:t>
      </w:r>
      <w:r w:rsidRPr="00203295">
        <w:rPr>
          <w:sz w:val="22"/>
          <w:szCs w:val="22"/>
        </w:rPr>
        <w:t xml:space="preserve"> mértéke a tartalékkeret nélküli teljes nettó </w:t>
      </w:r>
      <w:r w:rsidR="00944BD5">
        <w:rPr>
          <w:sz w:val="22"/>
          <w:szCs w:val="22"/>
        </w:rPr>
        <w:t>vételár</w:t>
      </w:r>
      <w:r w:rsidRPr="00203295">
        <w:rPr>
          <w:sz w:val="22"/>
          <w:szCs w:val="22"/>
        </w:rPr>
        <w:t xml:space="preserve"> 5 %-</w:t>
      </w:r>
      <w:proofErr w:type="gramStart"/>
      <w:r w:rsidRPr="00203295">
        <w:rPr>
          <w:sz w:val="22"/>
          <w:szCs w:val="22"/>
        </w:rPr>
        <w:t>a.</w:t>
      </w:r>
      <w:proofErr w:type="gramEnd"/>
      <w:r w:rsidRPr="00203295">
        <w:rPr>
          <w:sz w:val="22"/>
          <w:szCs w:val="22"/>
        </w:rPr>
        <w:t xml:space="preserve"> A Kbt. 59. § (2) bekezdése alapján a teljesítési biztosíték az ajánlattevő választása szerint teljesíthető az előírt pénzösszegnek az ajánlatkérő fizetési számlájára történő befizetésével, bank vagy biztosító által vállalt garancia biztosításával vagy biztosítási szerződés alapján kiállított - készfizető kezességvállalást tartalmazó - kötelezvénnyel.</w:t>
      </w:r>
    </w:p>
    <w:p w:rsidR="00B27720" w:rsidRPr="00203295" w:rsidRDefault="00B27720" w:rsidP="00B27720">
      <w:pPr>
        <w:pStyle w:val="Nincstrkz"/>
        <w:ind w:left="1440"/>
        <w:rPr>
          <w:sz w:val="22"/>
          <w:szCs w:val="22"/>
        </w:rPr>
      </w:pPr>
    </w:p>
    <w:p w:rsidR="00B27720" w:rsidRPr="00203295" w:rsidRDefault="00B27720" w:rsidP="00B27720">
      <w:pPr>
        <w:pStyle w:val="Nincstrkz"/>
        <w:jc w:val="both"/>
        <w:rPr>
          <w:sz w:val="22"/>
          <w:szCs w:val="22"/>
        </w:rPr>
      </w:pPr>
      <w:r w:rsidRPr="00203295">
        <w:rPr>
          <w:sz w:val="22"/>
          <w:szCs w:val="22"/>
        </w:rPr>
        <w:t xml:space="preserve">Megrendelő  </w:t>
      </w:r>
      <w:proofErr w:type="spellStart"/>
      <w:r w:rsidRPr="00203295">
        <w:rPr>
          <w:b/>
          <w:sz w:val="22"/>
          <w:szCs w:val="22"/>
        </w:rPr>
        <w:t>jóteljesítési</w:t>
      </w:r>
      <w:proofErr w:type="spellEnd"/>
      <w:r w:rsidRPr="00203295">
        <w:rPr>
          <w:b/>
          <w:sz w:val="22"/>
          <w:szCs w:val="22"/>
        </w:rPr>
        <w:t xml:space="preserve"> biztosítékot</w:t>
      </w:r>
      <w:r w:rsidRPr="00203295">
        <w:rPr>
          <w:sz w:val="22"/>
          <w:szCs w:val="22"/>
        </w:rPr>
        <w:t xml:space="preserve"> is kiköt, melynek mértéke </w:t>
      </w:r>
      <w:r w:rsidR="00944BD5">
        <w:rPr>
          <w:sz w:val="22"/>
          <w:szCs w:val="22"/>
        </w:rPr>
        <w:t>a</w:t>
      </w:r>
      <w:r w:rsidRPr="00203295">
        <w:rPr>
          <w:sz w:val="22"/>
          <w:szCs w:val="22"/>
        </w:rPr>
        <w:t xml:space="preserve"> nettó </w:t>
      </w:r>
      <w:r w:rsidR="00944BD5">
        <w:rPr>
          <w:sz w:val="22"/>
          <w:szCs w:val="22"/>
        </w:rPr>
        <w:t>vételár</w:t>
      </w:r>
      <w:r w:rsidRPr="00203295">
        <w:rPr>
          <w:sz w:val="22"/>
          <w:szCs w:val="22"/>
        </w:rPr>
        <w:t xml:space="preserve"> 5 %-</w:t>
      </w:r>
      <w:proofErr w:type="gramStart"/>
      <w:r w:rsidRPr="00203295">
        <w:rPr>
          <w:sz w:val="22"/>
          <w:szCs w:val="22"/>
        </w:rPr>
        <w:t>a.</w:t>
      </w:r>
      <w:proofErr w:type="gramEnd"/>
      <w:r w:rsidRPr="00203295">
        <w:rPr>
          <w:sz w:val="22"/>
          <w:szCs w:val="22"/>
        </w:rPr>
        <w:t xml:space="preserve"> A Kbt. 59. § (2) bekezdése alapján a </w:t>
      </w:r>
      <w:proofErr w:type="spellStart"/>
      <w:r w:rsidRPr="00203295">
        <w:rPr>
          <w:sz w:val="22"/>
          <w:szCs w:val="22"/>
        </w:rPr>
        <w:t>jóteljesítési</w:t>
      </w:r>
      <w:proofErr w:type="spellEnd"/>
      <w:r w:rsidRPr="00203295">
        <w:rPr>
          <w:sz w:val="22"/>
          <w:szCs w:val="22"/>
        </w:rPr>
        <w:t xml:space="preserve"> biztosíték az ajánlattevő választása szerint teljesíthető az előírt pénzösszegnek az ajánlatkérő fizetési számlájára történő befizetésével, bank vagy biztosító által vállalt garancia biztosításával vagy biztosítási szerződés alapján kiállított - készfizető kezességvállalást tartalmazó – kötelezvénnyel. </w:t>
      </w:r>
    </w:p>
    <w:p w:rsidR="00B27720" w:rsidRPr="00203295" w:rsidRDefault="00B27720" w:rsidP="00B27720">
      <w:pPr>
        <w:pStyle w:val="Nincstrkz"/>
        <w:jc w:val="both"/>
        <w:rPr>
          <w:sz w:val="22"/>
          <w:szCs w:val="22"/>
        </w:rPr>
      </w:pPr>
    </w:p>
    <w:p w:rsidR="00B27720" w:rsidRPr="00203295" w:rsidRDefault="00B27720" w:rsidP="00B27720">
      <w:pPr>
        <w:pStyle w:val="llb"/>
        <w:tabs>
          <w:tab w:val="clear" w:pos="4536"/>
          <w:tab w:val="clear" w:pos="9072"/>
        </w:tabs>
        <w:jc w:val="both"/>
        <w:rPr>
          <w:sz w:val="22"/>
          <w:szCs w:val="22"/>
        </w:rPr>
      </w:pPr>
      <w:r w:rsidRPr="00203295">
        <w:rPr>
          <w:sz w:val="22"/>
          <w:szCs w:val="22"/>
        </w:rPr>
        <w:t xml:space="preserve">Ajánlatkérő szerződésben a </w:t>
      </w:r>
      <w:r w:rsidRPr="00203295">
        <w:rPr>
          <w:b/>
          <w:sz w:val="22"/>
          <w:szCs w:val="22"/>
        </w:rPr>
        <w:t>késedelmi kötbér</w:t>
      </w:r>
      <w:r w:rsidRPr="00203295">
        <w:rPr>
          <w:sz w:val="22"/>
          <w:szCs w:val="22"/>
        </w:rPr>
        <w:t xml:space="preserve"> mértékét is kiköti. </w:t>
      </w:r>
    </w:p>
    <w:p w:rsidR="00B27720" w:rsidRPr="00203295" w:rsidRDefault="00B27720" w:rsidP="00B27720">
      <w:pPr>
        <w:pStyle w:val="llb"/>
        <w:tabs>
          <w:tab w:val="clear" w:pos="4536"/>
          <w:tab w:val="clear" w:pos="9072"/>
        </w:tabs>
        <w:jc w:val="both"/>
        <w:rPr>
          <w:sz w:val="22"/>
          <w:szCs w:val="22"/>
          <w:highlight w:val="lightGray"/>
        </w:rPr>
      </w:pPr>
    </w:p>
    <w:p w:rsidR="00B27720" w:rsidRPr="00203295" w:rsidRDefault="00B27720" w:rsidP="00B27720">
      <w:pPr>
        <w:numPr>
          <w:ilvl w:val="0"/>
          <w:numId w:val="1"/>
        </w:numPr>
        <w:jc w:val="both"/>
        <w:rPr>
          <w:b/>
          <w:sz w:val="22"/>
          <w:szCs w:val="22"/>
        </w:rPr>
      </w:pPr>
      <w:r w:rsidRPr="00203295">
        <w:rPr>
          <w:b/>
          <w:sz w:val="22"/>
          <w:szCs w:val="22"/>
        </w:rPr>
        <w:t>Az Európai Unióból származó forrásból támogatott közbeszerzés esetén az érintett projektre (programra) vonatkozó adatok</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 xml:space="preserve">A Vigadó Kulturális Központ </w:t>
      </w:r>
      <w:proofErr w:type="spellStart"/>
      <w:r w:rsidRPr="00203295">
        <w:rPr>
          <w:sz w:val="22"/>
          <w:szCs w:val="22"/>
        </w:rPr>
        <w:t>revitalizációja</w:t>
      </w:r>
      <w:proofErr w:type="spellEnd"/>
      <w:r w:rsidRPr="00203295">
        <w:rPr>
          <w:sz w:val="22"/>
          <w:szCs w:val="22"/>
        </w:rPr>
        <w:t xml:space="preserve"> projektelem a „Városközpont funkcióbővítő felújítása” ÉAOP – 5.1.1/D-09-2f-2011-0006 pályázati program keretén belül valósul meg. </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 tárgyalás lefolytatásának menete és az ajánlatkérő által előírt alapvető szabályai</w:t>
      </w:r>
    </w:p>
    <w:p w:rsidR="00B27720" w:rsidRPr="00203295" w:rsidRDefault="00B27720" w:rsidP="00B27720">
      <w:pPr>
        <w:jc w:val="both"/>
        <w:rPr>
          <w:b/>
          <w:sz w:val="22"/>
          <w:szCs w:val="22"/>
          <w:u w:val="single"/>
        </w:rPr>
      </w:pPr>
    </w:p>
    <w:p w:rsidR="00B27720" w:rsidRPr="00203295" w:rsidRDefault="00B27720" w:rsidP="00B27720">
      <w:pPr>
        <w:jc w:val="both"/>
        <w:rPr>
          <w:bCs/>
          <w:sz w:val="22"/>
          <w:szCs w:val="22"/>
          <w:u w:val="single"/>
        </w:rPr>
      </w:pPr>
      <w:r w:rsidRPr="00203295">
        <w:rPr>
          <w:bCs/>
          <w:sz w:val="22"/>
          <w:szCs w:val="22"/>
          <w:u w:val="single"/>
        </w:rPr>
        <w:t>A tárgyalás lefolytatásának menete:</w:t>
      </w:r>
    </w:p>
    <w:p w:rsidR="00B27720" w:rsidRPr="00203295" w:rsidRDefault="00B27720" w:rsidP="00B27720">
      <w:pPr>
        <w:jc w:val="both"/>
        <w:rPr>
          <w:bCs/>
          <w:sz w:val="22"/>
          <w:szCs w:val="22"/>
        </w:rPr>
      </w:pPr>
      <w:r w:rsidRPr="00203295">
        <w:rPr>
          <w:bCs/>
          <w:sz w:val="22"/>
          <w:szCs w:val="22"/>
        </w:rPr>
        <w:t xml:space="preserve">Ajánlatkérő az Ajánlattevővel egy tárgyalást tart az </w:t>
      </w:r>
      <w:r w:rsidR="0053604C">
        <w:rPr>
          <w:bCs/>
          <w:sz w:val="22"/>
          <w:szCs w:val="22"/>
        </w:rPr>
        <w:t>eljárást megindító</w:t>
      </w:r>
      <w:r w:rsidRPr="00203295">
        <w:rPr>
          <w:bCs/>
          <w:sz w:val="22"/>
          <w:szCs w:val="22"/>
        </w:rPr>
        <w:t xml:space="preserve"> felhívásban meghatározott időpontban, helyszínen és szabályok alapján. Az Ajánlatkérő azonban fenntartja a jogot, hogy a lezajlott tárgyalást követően, az ott elhangzottak alapján újabb tárgyalási fordulót kezdeményezzen a Kbt. vonatkozó rendelkezéseinek maradéktalan betartása mellett. </w:t>
      </w:r>
    </w:p>
    <w:p w:rsidR="00B27720" w:rsidRPr="00203295" w:rsidRDefault="00B27720" w:rsidP="00B27720">
      <w:pPr>
        <w:jc w:val="both"/>
        <w:rPr>
          <w:bCs/>
          <w:sz w:val="22"/>
          <w:szCs w:val="22"/>
          <w:u w:val="single"/>
        </w:rPr>
      </w:pPr>
      <w:r w:rsidRPr="00203295">
        <w:rPr>
          <w:bCs/>
          <w:sz w:val="22"/>
          <w:szCs w:val="22"/>
          <w:u w:val="single"/>
        </w:rPr>
        <w:t>A tárgyalás alapvető szabályai:</w:t>
      </w:r>
    </w:p>
    <w:p w:rsidR="00B27720" w:rsidRPr="00203295" w:rsidRDefault="00B27720" w:rsidP="00B27720">
      <w:pPr>
        <w:jc w:val="both"/>
        <w:rPr>
          <w:bCs/>
          <w:sz w:val="22"/>
          <w:szCs w:val="22"/>
        </w:rPr>
      </w:pPr>
      <w:r w:rsidRPr="00203295">
        <w:rPr>
          <w:bCs/>
          <w:sz w:val="22"/>
          <w:szCs w:val="22"/>
        </w:rPr>
        <w:t>A tárgyalások célja, hogy az ajánlattevő a saját korábbi ajánlatát az ajánlati kötöttség hiányára tekintettel módosíthassa. Az ajánlattevő köteles megjelenni az első tárgyalás időpontjában és helyszínén</w:t>
      </w:r>
      <w:r w:rsidRPr="00203295">
        <w:rPr>
          <w:bCs/>
          <w:color w:val="FF0000"/>
          <w:sz w:val="22"/>
          <w:szCs w:val="22"/>
        </w:rPr>
        <w:t>.</w:t>
      </w:r>
      <w:r w:rsidRPr="00203295">
        <w:rPr>
          <w:bCs/>
          <w:sz w:val="22"/>
          <w:szCs w:val="22"/>
        </w:rPr>
        <w:t xml:space="preserve"> Ajánlatkérő csak az érvényes ajánlatot adó (hiánypótlási kör után érvényesnek minősített) ajánlattevővel tárgyal. Az érvénytelenséget a Kbt. 98. § alapján kezdeményezheti, amennyiben fennállnak a Kbt. 74. §</w:t>
      </w:r>
      <w:proofErr w:type="spellStart"/>
      <w:r w:rsidRPr="00203295">
        <w:rPr>
          <w:bCs/>
          <w:sz w:val="22"/>
          <w:szCs w:val="22"/>
        </w:rPr>
        <w:t>-ban</w:t>
      </w:r>
      <w:proofErr w:type="spellEnd"/>
      <w:r w:rsidRPr="00203295">
        <w:rPr>
          <w:bCs/>
          <w:sz w:val="22"/>
          <w:szCs w:val="22"/>
        </w:rPr>
        <w:t xml:space="preserve"> és 75. §</w:t>
      </w:r>
      <w:proofErr w:type="spellStart"/>
      <w:r w:rsidRPr="00203295">
        <w:rPr>
          <w:bCs/>
          <w:sz w:val="22"/>
          <w:szCs w:val="22"/>
        </w:rPr>
        <w:t>-ban</w:t>
      </w:r>
      <w:proofErr w:type="spellEnd"/>
      <w:r w:rsidRPr="00203295">
        <w:rPr>
          <w:bCs/>
          <w:sz w:val="22"/>
          <w:szCs w:val="22"/>
        </w:rPr>
        <w:t xml:space="preserve"> foglaltak. </w:t>
      </w:r>
    </w:p>
    <w:p w:rsidR="00B27720" w:rsidRPr="00203295" w:rsidRDefault="00B27720" w:rsidP="00B27720">
      <w:pPr>
        <w:jc w:val="both"/>
        <w:rPr>
          <w:bCs/>
          <w:sz w:val="22"/>
          <w:szCs w:val="22"/>
        </w:rPr>
      </w:pPr>
      <w:r w:rsidRPr="00203295">
        <w:rPr>
          <w:bCs/>
          <w:sz w:val="22"/>
          <w:szCs w:val="22"/>
        </w:rPr>
        <w:t>A tárgyalásról ajánlatkérő külön jegyzőkönyvet készít. A tárgyaláson elhangzottakat jegyzőkönyvezi, mely jegyzőkönyvet minden jelenlévőnek szükséges aláírni, és egy példányt átadni vagy minden érdekelt részére az aláírásokat köve</w:t>
      </w:r>
      <w:r w:rsidR="00C4011B">
        <w:rPr>
          <w:bCs/>
          <w:sz w:val="22"/>
          <w:szCs w:val="22"/>
        </w:rPr>
        <w:t>tően 2 munkanapon belül megküldeni</w:t>
      </w:r>
      <w:r w:rsidRPr="00203295">
        <w:rPr>
          <w:bCs/>
          <w:sz w:val="22"/>
          <w:szCs w:val="22"/>
        </w:rPr>
        <w:t xml:space="preserve">. </w:t>
      </w:r>
    </w:p>
    <w:p w:rsidR="00B27720" w:rsidRPr="00203295" w:rsidRDefault="00B27720" w:rsidP="00B27720">
      <w:pPr>
        <w:jc w:val="both"/>
        <w:rPr>
          <w:bCs/>
          <w:sz w:val="22"/>
          <w:szCs w:val="22"/>
        </w:rPr>
      </w:pPr>
      <w:r w:rsidRPr="00203295">
        <w:rPr>
          <w:bCs/>
          <w:sz w:val="22"/>
          <w:szCs w:val="22"/>
        </w:rPr>
        <w:t xml:space="preserve">Figyelemmel arra, hogy a tárgyalások befejezésével ajánlati kötöttség jön létre, ajánlattevő köteles a végső ajánlatát megtenni, amely végső ajánlat az ajánlattételi felhívásban meghatározott bírálati szempontok szerinti bírálat alapja lesz. Az ajánlatot </w:t>
      </w:r>
      <w:r w:rsidR="00C4011B">
        <w:rPr>
          <w:bCs/>
          <w:sz w:val="22"/>
          <w:szCs w:val="22"/>
        </w:rPr>
        <w:t>a tárgyalásokat követően, a tárgyalás lezárása előtt</w:t>
      </w:r>
      <w:r w:rsidRPr="00203295">
        <w:rPr>
          <w:bCs/>
          <w:sz w:val="22"/>
          <w:szCs w:val="22"/>
        </w:rPr>
        <w:t xml:space="preserve"> kell megtenni</w:t>
      </w:r>
      <w:r w:rsidR="00E223EA">
        <w:rPr>
          <w:bCs/>
          <w:sz w:val="22"/>
          <w:szCs w:val="22"/>
        </w:rPr>
        <w:t xml:space="preserve"> és a jegyzőkönyv részévé válik.</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első tárgyalás időpontja</w:t>
      </w:r>
    </w:p>
    <w:p w:rsidR="00B27720" w:rsidRPr="00203295" w:rsidRDefault="00B27720" w:rsidP="00B27720">
      <w:pPr>
        <w:rPr>
          <w:sz w:val="22"/>
          <w:szCs w:val="22"/>
        </w:rPr>
      </w:pPr>
    </w:p>
    <w:p w:rsidR="00B27720" w:rsidRPr="00203295" w:rsidRDefault="00E223EA" w:rsidP="00B27720">
      <w:pPr>
        <w:rPr>
          <w:b/>
          <w:sz w:val="22"/>
          <w:szCs w:val="22"/>
        </w:rPr>
      </w:pPr>
      <w:r w:rsidRPr="00060E69">
        <w:rPr>
          <w:b/>
          <w:sz w:val="22"/>
          <w:szCs w:val="22"/>
        </w:rPr>
        <w:t xml:space="preserve">2015. </w:t>
      </w:r>
      <w:r w:rsidR="00A55237">
        <w:rPr>
          <w:b/>
          <w:sz w:val="22"/>
          <w:szCs w:val="22"/>
        </w:rPr>
        <w:t>február</w:t>
      </w:r>
      <w:r w:rsidR="00AF5732" w:rsidRPr="00060E69">
        <w:rPr>
          <w:b/>
          <w:sz w:val="22"/>
          <w:szCs w:val="22"/>
        </w:rPr>
        <w:t xml:space="preserve"> </w:t>
      </w:r>
      <w:r w:rsidR="00A55237">
        <w:rPr>
          <w:b/>
          <w:sz w:val="22"/>
          <w:szCs w:val="22"/>
        </w:rPr>
        <w:t>10</w:t>
      </w:r>
      <w:r w:rsidR="00AF5732" w:rsidRPr="00060E69">
        <w:rPr>
          <w:b/>
          <w:sz w:val="22"/>
          <w:szCs w:val="22"/>
        </w:rPr>
        <w:t xml:space="preserve">. </w:t>
      </w:r>
      <w:r w:rsidR="00ED2FFF">
        <w:rPr>
          <w:b/>
          <w:sz w:val="22"/>
          <w:szCs w:val="22"/>
        </w:rPr>
        <w:t>9</w:t>
      </w:r>
      <w:r w:rsidR="00B27720" w:rsidRPr="00060E69">
        <w:rPr>
          <w:b/>
          <w:sz w:val="22"/>
          <w:szCs w:val="22"/>
        </w:rPr>
        <w:t>.00 óra</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Egyéb követelmények</w:t>
      </w:r>
      <w:r w:rsidR="00674843">
        <w:rPr>
          <w:b/>
          <w:sz w:val="22"/>
          <w:szCs w:val="22"/>
        </w:rPr>
        <w:t>, benyújtandó iratok</w:t>
      </w:r>
      <w:r w:rsidRPr="00203295">
        <w:rPr>
          <w:b/>
          <w:sz w:val="22"/>
          <w:szCs w:val="22"/>
        </w:rPr>
        <w:t>:</w:t>
      </w:r>
    </w:p>
    <w:p w:rsidR="00B27720" w:rsidRPr="00203295" w:rsidRDefault="00B27720" w:rsidP="00B27720">
      <w:pPr>
        <w:ind w:left="360"/>
        <w:rPr>
          <w:sz w:val="22"/>
          <w:szCs w:val="22"/>
        </w:rPr>
      </w:pPr>
    </w:p>
    <w:p w:rsidR="00674843" w:rsidRPr="00674843" w:rsidRDefault="00674843" w:rsidP="00674843">
      <w:pPr>
        <w:numPr>
          <w:ilvl w:val="0"/>
          <w:numId w:val="19"/>
        </w:numPr>
        <w:jc w:val="both"/>
        <w:rPr>
          <w:sz w:val="22"/>
          <w:szCs w:val="22"/>
        </w:rPr>
      </w:pPr>
      <w:r w:rsidRPr="00674843">
        <w:rPr>
          <w:sz w:val="22"/>
          <w:szCs w:val="22"/>
        </w:rPr>
        <w:t>Közös ajánlattevők megállapodása, ha releváns.</w:t>
      </w:r>
    </w:p>
    <w:p w:rsidR="00674843" w:rsidRPr="00674843" w:rsidRDefault="00674843" w:rsidP="00674843">
      <w:pPr>
        <w:numPr>
          <w:ilvl w:val="0"/>
          <w:numId w:val="19"/>
        </w:numPr>
        <w:jc w:val="both"/>
        <w:rPr>
          <w:sz w:val="22"/>
          <w:szCs w:val="22"/>
        </w:rPr>
      </w:pPr>
      <w:r w:rsidRPr="00674843">
        <w:rPr>
          <w:sz w:val="22"/>
          <w:szCs w:val="22"/>
        </w:rPr>
        <w:t>Nyilatkozat pénzforgalmi számlák teljes körűségéről.</w:t>
      </w:r>
    </w:p>
    <w:p w:rsidR="00674843" w:rsidRPr="00674843" w:rsidRDefault="00674843" w:rsidP="00674843">
      <w:pPr>
        <w:numPr>
          <w:ilvl w:val="0"/>
          <w:numId w:val="19"/>
        </w:numPr>
        <w:jc w:val="both"/>
        <w:rPr>
          <w:i/>
          <w:sz w:val="22"/>
          <w:szCs w:val="22"/>
        </w:rPr>
      </w:pPr>
      <w:r w:rsidRPr="00674843">
        <w:rPr>
          <w:sz w:val="22"/>
          <w:szCs w:val="22"/>
        </w:rPr>
        <w:t>Az ajánlattevő nyilatkozata a felhívás feltételeire, a szerződés megkötésére és teljesítésére, valamint a kért ellenszolgáltatásra vonatkozóan; továbbá arról, hogy a kis- és középvállalkozásokról, fejlődésük támogatásáról szóló törvény szerint mikro-, kis- vagy középvállalkozásnak minősül</w:t>
      </w:r>
      <w:r>
        <w:rPr>
          <w:sz w:val="22"/>
          <w:szCs w:val="22"/>
        </w:rPr>
        <w:t xml:space="preserve">-e </w:t>
      </w:r>
      <w:r w:rsidRPr="00674843">
        <w:rPr>
          <w:sz w:val="22"/>
          <w:szCs w:val="22"/>
        </w:rPr>
        <w:t>Kbt. 6</w:t>
      </w:r>
      <w:r w:rsidR="00C4011B">
        <w:rPr>
          <w:sz w:val="22"/>
          <w:szCs w:val="22"/>
        </w:rPr>
        <w:t xml:space="preserve">0. § (3) és </w:t>
      </w:r>
      <w:r>
        <w:rPr>
          <w:sz w:val="22"/>
          <w:szCs w:val="22"/>
        </w:rPr>
        <w:t>(5) bekezdése szerint</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Az ajánlattevő nyilatkozata: a közbeszerzés azon részének (részeinek) megjelölése, amelynek teljesítéséhez az ajánlattevő az alvállalkozót vesz igénybe. (A nemleges nyilatkozatot is csatolandó).</w:t>
      </w:r>
      <w:r>
        <w:rPr>
          <w:sz w:val="22"/>
          <w:szCs w:val="22"/>
        </w:rPr>
        <w:t xml:space="preserve"> </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 xml:space="preserve">Az ajánlattevő nyilatkozata: az ajánlattevő által a szerződés teljesítéséhez a közbeszerzés értékének tíz százalékát meghaladó mértékben igénybe venni kívánt </w:t>
      </w:r>
      <w:proofErr w:type="gramStart"/>
      <w:r w:rsidRPr="00674843">
        <w:rPr>
          <w:sz w:val="22"/>
          <w:szCs w:val="22"/>
        </w:rPr>
        <w:t>alvállalkozó(</w:t>
      </w:r>
      <w:proofErr w:type="gramEnd"/>
      <w:r w:rsidRPr="00674843">
        <w:rPr>
          <w:sz w:val="22"/>
          <w:szCs w:val="22"/>
        </w:rPr>
        <w:t>k) megjelölése, valamint a közbeszerzés azon részének (részeinek) megjelölése és százalékos arányát, amelynek teljesítésében a megjelölt alvállalkozók közre fognak működni. (A nemleges nyilatkozat is csatolandó).</w:t>
      </w:r>
      <w:r>
        <w:rPr>
          <w:sz w:val="22"/>
          <w:szCs w:val="22"/>
        </w:rPr>
        <w:t xml:space="preserve"> </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Aláírási címpéldány vagy aláírási minta.</w:t>
      </w:r>
    </w:p>
    <w:p w:rsidR="00674843" w:rsidRPr="00674843" w:rsidRDefault="00674843" w:rsidP="00674843">
      <w:pPr>
        <w:numPr>
          <w:ilvl w:val="0"/>
          <w:numId w:val="19"/>
        </w:numPr>
        <w:jc w:val="both"/>
        <w:rPr>
          <w:i/>
          <w:sz w:val="22"/>
          <w:szCs w:val="22"/>
        </w:rPr>
      </w:pPr>
      <w:r w:rsidRPr="00674843">
        <w:rPr>
          <w:sz w:val="22"/>
          <w:szCs w:val="22"/>
        </w:rPr>
        <w:t>Nyilatkozat kiegészítő tájékoztatások átvételéről.</w:t>
      </w:r>
      <w:r>
        <w:rPr>
          <w:sz w:val="22"/>
          <w:szCs w:val="22"/>
        </w:rPr>
        <w:t xml:space="preserve"> </w:t>
      </w:r>
      <w:r w:rsidRPr="00674843">
        <w:rPr>
          <w:i/>
          <w:sz w:val="22"/>
          <w:szCs w:val="22"/>
        </w:rPr>
        <w:t>(Formanyomtatványok/Kiegészítő tájékoztatások igazolása)</w:t>
      </w:r>
    </w:p>
    <w:p w:rsidR="00674843" w:rsidRPr="00674843" w:rsidRDefault="00674843" w:rsidP="00674843">
      <w:pPr>
        <w:numPr>
          <w:ilvl w:val="0"/>
          <w:numId w:val="19"/>
        </w:numPr>
        <w:jc w:val="both"/>
        <w:rPr>
          <w:sz w:val="22"/>
          <w:szCs w:val="22"/>
        </w:rPr>
      </w:pPr>
      <w:r w:rsidRPr="00674843">
        <w:rPr>
          <w:sz w:val="22"/>
          <w:szCs w:val="22"/>
        </w:rPr>
        <w:t>Referenciaigazolások.</w:t>
      </w:r>
      <w:r>
        <w:rPr>
          <w:sz w:val="22"/>
          <w:szCs w:val="22"/>
        </w:rPr>
        <w:t xml:space="preserve"> </w:t>
      </w:r>
      <w:r w:rsidRPr="00674843">
        <w:rPr>
          <w:i/>
          <w:sz w:val="22"/>
          <w:szCs w:val="22"/>
        </w:rPr>
        <w:t>(Formanyomtatványok/Referenciaigazolás)</w:t>
      </w:r>
    </w:p>
    <w:p w:rsidR="00674843" w:rsidRPr="00674843" w:rsidRDefault="00674843" w:rsidP="00674843">
      <w:pPr>
        <w:numPr>
          <w:ilvl w:val="0"/>
          <w:numId w:val="19"/>
        </w:numPr>
        <w:jc w:val="both"/>
        <w:rPr>
          <w:sz w:val="22"/>
          <w:szCs w:val="22"/>
        </w:rPr>
      </w:pPr>
      <w:r w:rsidRPr="00674843">
        <w:rPr>
          <w:sz w:val="22"/>
          <w:szCs w:val="22"/>
        </w:rPr>
        <w:t xml:space="preserve"> Pénzügyi ajánlat a szállítandó eszközök, áruk, szolgáltatások tételes felsorolásával, megjelölve a termék, szolgáltat</w:t>
      </w:r>
      <w:r w:rsidR="00A946FD">
        <w:rPr>
          <w:sz w:val="22"/>
          <w:szCs w:val="22"/>
        </w:rPr>
        <w:t xml:space="preserve">ás árát (árazott költségvetés), valamint annak szállítási ütemezését. </w:t>
      </w:r>
    </w:p>
    <w:p w:rsidR="00674843" w:rsidRPr="00674843" w:rsidRDefault="00674843" w:rsidP="00674843">
      <w:pPr>
        <w:numPr>
          <w:ilvl w:val="0"/>
          <w:numId w:val="19"/>
        </w:numPr>
        <w:jc w:val="both"/>
        <w:rPr>
          <w:sz w:val="22"/>
          <w:szCs w:val="22"/>
        </w:rPr>
      </w:pPr>
      <w:r w:rsidRPr="00674843">
        <w:rPr>
          <w:sz w:val="22"/>
          <w:szCs w:val="22"/>
        </w:rPr>
        <w:t>Amennyiben ajánlattevő az alkalmasság igazolására más szervezet kapacitására támaszkodik, kérjük benyújtani a Kbt. 55. § (5) és (6) bekezdése szerinti nyilatkozatokat. Kérjük nemleges nyilatkozatot is benyújtani!</w:t>
      </w:r>
      <w:r>
        <w:rPr>
          <w:sz w:val="22"/>
          <w:szCs w:val="22"/>
        </w:rPr>
        <w:t xml:space="preserve"> </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A Kbt. 126. § (5) bekezdése szerinti nyilatkozat.</w:t>
      </w:r>
    </w:p>
    <w:p w:rsidR="00B27720" w:rsidRPr="00674843" w:rsidRDefault="00674843" w:rsidP="00AF5732">
      <w:pPr>
        <w:numPr>
          <w:ilvl w:val="0"/>
          <w:numId w:val="19"/>
        </w:numPr>
        <w:jc w:val="both"/>
        <w:rPr>
          <w:sz w:val="22"/>
          <w:szCs w:val="22"/>
        </w:rPr>
      </w:pPr>
      <w:r w:rsidRPr="00674843">
        <w:rPr>
          <w:sz w:val="22"/>
          <w:szCs w:val="22"/>
        </w:rPr>
        <w:t xml:space="preserve">Nyilatkozat a Kbt. 56. § (1) bekezdés k) pont </w:t>
      </w:r>
      <w:proofErr w:type="spellStart"/>
      <w:r w:rsidRPr="00674843">
        <w:rPr>
          <w:sz w:val="22"/>
          <w:szCs w:val="22"/>
        </w:rPr>
        <w:t>kc</w:t>
      </w:r>
      <w:proofErr w:type="spellEnd"/>
      <w:r w:rsidRPr="00674843">
        <w:rPr>
          <w:sz w:val="22"/>
          <w:szCs w:val="22"/>
        </w:rPr>
        <w:t>) alpontja vonatkozásában.</w:t>
      </w:r>
      <w:r>
        <w:rPr>
          <w:sz w:val="22"/>
          <w:szCs w:val="22"/>
        </w:rPr>
        <w:t xml:space="preserve"> </w:t>
      </w:r>
      <w:r w:rsidRPr="00674843">
        <w:rPr>
          <w:i/>
          <w:sz w:val="22"/>
          <w:szCs w:val="22"/>
        </w:rPr>
        <w:t>(Formanyomtatványok/Kbt. igazolás)</w:t>
      </w:r>
    </w:p>
    <w:p w:rsidR="00674843" w:rsidRDefault="00674843" w:rsidP="00AF5732">
      <w:pPr>
        <w:numPr>
          <w:ilvl w:val="0"/>
          <w:numId w:val="19"/>
        </w:numPr>
        <w:jc w:val="both"/>
        <w:rPr>
          <w:sz w:val="22"/>
          <w:szCs w:val="22"/>
        </w:rPr>
      </w:pPr>
      <w:r>
        <w:rPr>
          <w:sz w:val="22"/>
          <w:szCs w:val="22"/>
        </w:rPr>
        <w:t>Kizáró okok nyilatkozatai.</w:t>
      </w:r>
    </w:p>
    <w:p w:rsidR="00674843" w:rsidRDefault="00674843" w:rsidP="00AF5732">
      <w:pPr>
        <w:numPr>
          <w:ilvl w:val="0"/>
          <w:numId w:val="19"/>
        </w:numPr>
        <w:jc w:val="both"/>
        <w:rPr>
          <w:sz w:val="22"/>
          <w:szCs w:val="22"/>
        </w:rPr>
      </w:pPr>
      <w:r>
        <w:rPr>
          <w:sz w:val="22"/>
          <w:szCs w:val="22"/>
        </w:rPr>
        <w:t>Pénzügyi és műszaki alkalmasság igazolására szóló iratok, dokumentumok. (pénzügyi intézet igazolásai bankszámláról, referenciaigazolás stb.)</w:t>
      </w:r>
    </w:p>
    <w:p w:rsidR="00674843" w:rsidRPr="00674843" w:rsidRDefault="00674843" w:rsidP="00AF5732">
      <w:pPr>
        <w:numPr>
          <w:ilvl w:val="0"/>
          <w:numId w:val="19"/>
        </w:numPr>
        <w:jc w:val="both"/>
        <w:rPr>
          <w:sz w:val="22"/>
          <w:szCs w:val="22"/>
        </w:rPr>
      </w:pPr>
      <w:r>
        <w:rPr>
          <w:sz w:val="22"/>
          <w:szCs w:val="22"/>
        </w:rPr>
        <w:t>Műszaki tartalmi ajánlat</w:t>
      </w:r>
    </w:p>
    <w:sectPr w:rsidR="00674843" w:rsidRPr="00674843" w:rsidSect="00D553B1">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BD5" w:rsidRDefault="00944BD5" w:rsidP="007E4040">
      <w:r>
        <w:separator/>
      </w:r>
    </w:p>
  </w:endnote>
  <w:endnote w:type="continuationSeparator" w:id="0">
    <w:p w:rsidR="00944BD5" w:rsidRDefault="00944BD5" w:rsidP="007E404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BD5" w:rsidRDefault="003D42F2" w:rsidP="000141ED">
    <w:pPr>
      <w:pStyle w:val="llb"/>
      <w:framePr w:wrap="around" w:vAnchor="text" w:hAnchor="margin" w:xAlign="right" w:y="1"/>
      <w:rPr>
        <w:rStyle w:val="Oldalszm"/>
      </w:rPr>
    </w:pPr>
    <w:r>
      <w:rPr>
        <w:rStyle w:val="Oldalszm"/>
      </w:rPr>
      <w:fldChar w:fldCharType="begin"/>
    </w:r>
    <w:r w:rsidR="00944BD5">
      <w:rPr>
        <w:rStyle w:val="Oldalszm"/>
      </w:rPr>
      <w:instrText xml:space="preserve">PAGE  </w:instrText>
    </w:r>
    <w:r>
      <w:rPr>
        <w:rStyle w:val="Oldalszm"/>
      </w:rPr>
      <w:fldChar w:fldCharType="end"/>
    </w:r>
  </w:p>
  <w:p w:rsidR="00944BD5" w:rsidRDefault="00944BD5" w:rsidP="000141ED">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BD5" w:rsidRDefault="003D42F2" w:rsidP="000141ED">
    <w:pPr>
      <w:pStyle w:val="llb"/>
      <w:framePr w:wrap="around" w:vAnchor="text" w:hAnchor="margin" w:xAlign="right" w:y="1"/>
      <w:rPr>
        <w:rStyle w:val="Oldalszm"/>
      </w:rPr>
    </w:pPr>
    <w:r>
      <w:rPr>
        <w:rStyle w:val="Oldalszm"/>
      </w:rPr>
      <w:fldChar w:fldCharType="begin"/>
    </w:r>
    <w:r w:rsidR="00944BD5">
      <w:rPr>
        <w:rStyle w:val="Oldalszm"/>
      </w:rPr>
      <w:instrText xml:space="preserve">PAGE  </w:instrText>
    </w:r>
    <w:r>
      <w:rPr>
        <w:rStyle w:val="Oldalszm"/>
      </w:rPr>
      <w:fldChar w:fldCharType="separate"/>
    </w:r>
    <w:r w:rsidR="004F0BC5">
      <w:rPr>
        <w:rStyle w:val="Oldalszm"/>
        <w:noProof/>
      </w:rPr>
      <w:t>3</w:t>
    </w:r>
    <w:r>
      <w:rPr>
        <w:rStyle w:val="Oldalszm"/>
      </w:rPr>
      <w:fldChar w:fldCharType="end"/>
    </w:r>
  </w:p>
  <w:p w:rsidR="00944BD5" w:rsidRPr="00E223EA" w:rsidRDefault="00944BD5" w:rsidP="000141ED">
    <w:pPr>
      <w:pStyle w:val="llb"/>
      <w:ind w:right="360"/>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BD5" w:rsidRDefault="00944BD5" w:rsidP="007E4040">
      <w:r>
        <w:separator/>
      </w:r>
    </w:p>
  </w:footnote>
  <w:footnote w:type="continuationSeparator" w:id="0">
    <w:p w:rsidR="00944BD5" w:rsidRDefault="00944BD5" w:rsidP="007E40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6BE5"/>
    <w:multiLevelType w:val="multilevel"/>
    <w:tmpl w:val="F8544D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6AA5ED6"/>
    <w:multiLevelType w:val="hybridMultilevel"/>
    <w:tmpl w:val="0EFAE768"/>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BE04F48"/>
    <w:multiLevelType w:val="hybridMultilevel"/>
    <w:tmpl w:val="A77811D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0E43592"/>
    <w:multiLevelType w:val="hybridMultilevel"/>
    <w:tmpl w:val="C66A5514"/>
    <w:lvl w:ilvl="0" w:tplc="040E0001">
      <w:start w:val="1"/>
      <w:numFmt w:val="bullet"/>
      <w:lvlText w:val=""/>
      <w:lvlJc w:val="left"/>
      <w:pPr>
        <w:ind w:left="835" w:hanging="360"/>
      </w:pPr>
      <w:rPr>
        <w:rFonts w:ascii="Symbol" w:hAnsi="Symbol" w:hint="default"/>
      </w:rPr>
    </w:lvl>
    <w:lvl w:ilvl="1" w:tplc="040E0003" w:tentative="1">
      <w:start w:val="1"/>
      <w:numFmt w:val="bullet"/>
      <w:lvlText w:val="o"/>
      <w:lvlJc w:val="left"/>
      <w:pPr>
        <w:ind w:left="1555" w:hanging="360"/>
      </w:pPr>
      <w:rPr>
        <w:rFonts w:ascii="Courier New" w:hAnsi="Courier New" w:cs="Courier New" w:hint="default"/>
      </w:rPr>
    </w:lvl>
    <w:lvl w:ilvl="2" w:tplc="040E0005" w:tentative="1">
      <w:start w:val="1"/>
      <w:numFmt w:val="bullet"/>
      <w:lvlText w:val=""/>
      <w:lvlJc w:val="left"/>
      <w:pPr>
        <w:ind w:left="2275" w:hanging="360"/>
      </w:pPr>
      <w:rPr>
        <w:rFonts w:ascii="Wingdings" w:hAnsi="Wingdings" w:hint="default"/>
      </w:rPr>
    </w:lvl>
    <w:lvl w:ilvl="3" w:tplc="040E0001" w:tentative="1">
      <w:start w:val="1"/>
      <w:numFmt w:val="bullet"/>
      <w:lvlText w:val=""/>
      <w:lvlJc w:val="left"/>
      <w:pPr>
        <w:ind w:left="2995" w:hanging="360"/>
      </w:pPr>
      <w:rPr>
        <w:rFonts w:ascii="Symbol" w:hAnsi="Symbol" w:hint="default"/>
      </w:rPr>
    </w:lvl>
    <w:lvl w:ilvl="4" w:tplc="040E0003" w:tentative="1">
      <w:start w:val="1"/>
      <w:numFmt w:val="bullet"/>
      <w:lvlText w:val="o"/>
      <w:lvlJc w:val="left"/>
      <w:pPr>
        <w:ind w:left="3715" w:hanging="360"/>
      </w:pPr>
      <w:rPr>
        <w:rFonts w:ascii="Courier New" w:hAnsi="Courier New" w:cs="Courier New" w:hint="default"/>
      </w:rPr>
    </w:lvl>
    <w:lvl w:ilvl="5" w:tplc="040E0005" w:tentative="1">
      <w:start w:val="1"/>
      <w:numFmt w:val="bullet"/>
      <w:lvlText w:val=""/>
      <w:lvlJc w:val="left"/>
      <w:pPr>
        <w:ind w:left="4435" w:hanging="360"/>
      </w:pPr>
      <w:rPr>
        <w:rFonts w:ascii="Wingdings" w:hAnsi="Wingdings" w:hint="default"/>
      </w:rPr>
    </w:lvl>
    <w:lvl w:ilvl="6" w:tplc="040E0001" w:tentative="1">
      <w:start w:val="1"/>
      <w:numFmt w:val="bullet"/>
      <w:lvlText w:val=""/>
      <w:lvlJc w:val="left"/>
      <w:pPr>
        <w:ind w:left="5155" w:hanging="360"/>
      </w:pPr>
      <w:rPr>
        <w:rFonts w:ascii="Symbol" w:hAnsi="Symbol" w:hint="default"/>
      </w:rPr>
    </w:lvl>
    <w:lvl w:ilvl="7" w:tplc="040E0003" w:tentative="1">
      <w:start w:val="1"/>
      <w:numFmt w:val="bullet"/>
      <w:lvlText w:val="o"/>
      <w:lvlJc w:val="left"/>
      <w:pPr>
        <w:ind w:left="5875" w:hanging="360"/>
      </w:pPr>
      <w:rPr>
        <w:rFonts w:ascii="Courier New" w:hAnsi="Courier New" w:cs="Courier New" w:hint="default"/>
      </w:rPr>
    </w:lvl>
    <w:lvl w:ilvl="8" w:tplc="040E0005" w:tentative="1">
      <w:start w:val="1"/>
      <w:numFmt w:val="bullet"/>
      <w:lvlText w:val=""/>
      <w:lvlJc w:val="left"/>
      <w:pPr>
        <w:ind w:left="6595" w:hanging="360"/>
      </w:pPr>
      <w:rPr>
        <w:rFonts w:ascii="Wingdings" w:hAnsi="Wingdings" w:hint="default"/>
      </w:rPr>
    </w:lvl>
  </w:abstractNum>
  <w:abstractNum w:abstractNumId="4">
    <w:nsid w:val="167377B9"/>
    <w:multiLevelType w:val="hybridMultilevel"/>
    <w:tmpl w:val="C79C326A"/>
    <w:lvl w:ilvl="0" w:tplc="040E0019">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9E63A73"/>
    <w:multiLevelType w:val="hybridMultilevel"/>
    <w:tmpl w:val="071E823E"/>
    <w:lvl w:ilvl="0" w:tplc="3DE86D8C">
      <w:start w:val="1"/>
      <w:numFmt w:val="decimal"/>
      <w:lvlText w:val="%1."/>
      <w:lvlJc w:val="left"/>
      <w:pPr>
        <w:tabs>
          <w:tab w:val="num" w:pos="720"/>
        </w:tabs>
        <w:ind w:left="720" w:hanging="360"/>
      </w:pPr>
      <w:rPr>
        <w:rFonts w:hint="default"/>
        <w:sz w:val="22"/>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1FAE1734"/>
    <w:multiLevelType w:val="multilevel"/>
    <w:tmpl w:val="CC2A193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24C7105A"/>
    <w:multiLevelType w:val="hybridMultilevel"/>
    <w:tmpl w:val="6728C8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F7B4E4E"/>
    <w:multiLevelType w:val="hybridMultilevel"/>
    <w:tmpl w:val="F9BE9682"/>
    <w:lvl w:ilvl="0" w:tplc="9DE0FFFC">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2FD11F9F"/>
    <w:multiLevelType w:val="hybridMultilevel"/>
    <w:tmpl w:val="9ED02E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EBA1FE4"/>
    <w:multiLevelType w:val="hybridMultilevel"/>
    <w:tmpl w:val="B3C4F5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8FF2ECD"/>
    <w:multiLevelType w:val="hybridMultilevel"/>
    <w:tmpl w:val="4A6A15E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4BCC21D0"/>
    <w:multiLevelType w:val="hybridMultilevel"/>
    <w:tmpl w:val="A77811D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3D55546"/>
    <w:multiLevelType w:val="multilevel"/>
    <w:tmpl w:val="4BA67E7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1080"/>
        </w:tabs>
        <w:ind w:left="1080" w:hanging="720"/>
      </w:pPr>
      <w:rPr>
        <w:rFonts w:ascii="Times New Roman" w:hAnsi="Times New Roman" w:cs="Times New Roman" w:hint="default"/>
      </w:rPr>
    </w:lvl>
    <w:lvl w:ilvl="2">
      <w:start w:val="1"/>
      <w:numFmt w:val="decimal"/>
      <w:isLgl/>
      <w:lvlText w:val="%1.%2.%3."/>
      <w:lvlJc w:val="left"/>
      <w:pPr>
        <w:tabs>
          <w:tab w:val="num" w:pos="1440"/>
        </w:tabs>
        <w:ind w:left="1440" w:hanging="1080"/>
      </w:pPr>
      <w:rPr>
        <w:rFonts w:ascii="Times New Roman" w:hAnsi="Times New Roman" w:cs="Times New Roman" w:hint="default"/>
      </w:rPr>
    </w:lvl>
    <w:lvl w:ilvl="3">
      <w:start w:val="1"/>
      <w:numFmt w:val="decimal"/>
      <w:isLgl/>
      <w:lvlText w:val="%1.%2.%3.%4."/>
      <w:lvlJc w:val="left"/>
      <w:pPr>
        <w:tabs>
          <w:tab w:val="num" w:pos="1440"/>
        </w:tabs>
        <w:ind w:left="1440" w:hanging="1080"/>
      </w:pPr>
      <w:rPr>
        <w:rFonts w:ascii="Times New Roman" w:hAnsi="Times New Roman" w:cs="Times New Roman" w:hint="default"/>
      </w:rPr>
    </w:lvl>
    <w:lvl w:ilvl="4">
      <w:start w:val="1"/>
      <w:numFmt w:val="decimal"/>
      <w:isLgl/>
      <w:lvlText w:val="%1.%2.%3.%4.%5."/>
      <w:lvlJc w:val="left"/>
      <w:pPr>
        <w:tabs>
          <w:tab w:val="num" w:pos="1800"/>
        </w:tabs>
        <w:ind w:left="1800" w:hanging="1440"/>
      </w:pPr>
      <w:rPr>
        <w:rFonts w:ascii="Times New Roman" w:hAnsi="Times New Roman" w:cs="Times New Roman" w:hint="default"/>
      </w:rPr>
    </w:lvl>
    <w:lvl w:ilvl="5">
      <w:start w:val="1"/>
      <w:numFmt w:val="decimal"/>
      <w:isLgl/>
      <w:lvlText w:val="%1.%2.%3.%4.%5.%6."/>
      <w:lvlJc w:val="left"/>
      <w:pPr>
        <w:tabs>
          <w:tab w:val="num" w:pos="2160"/>
        </w:tabs>
        <w:ind w:left="2160" w:hanging="1800"/>
      </w:pPr>
      <w:rPr>
        <w:rFonts w:ascii="Times New Roman" w:hAnsi="Times New Roman" w:cs="Times New Roman" w:hint="default"/>
      </w:rPr>
    </w:lvl>
    <w:lvl w:ilvl="6">
      <w:start w:val="1"/>
      <w:numFmt w:val="decimal"/>
      <w:isLgl/>
      <w:lvlText w:val="%1.%2.%3.%4.%5.%6.%7."/>
      <w:lvlJc w:val="left"/>
      <w:pPr>
        <w:tabs>
          <w:tab w:val="num" w:pos="2160"/>
        </w:tabs>
        <w:ind w:left="2160" w:hanging="1800"/>
      </w:pPr>
      <w:rPr>
        <w:rFonts w:ascii="Times New Roman" w:hAnsi="Times New Roman" w:cs="Times New Roman" w:hint="default"/>
      </w:rPr>
    </w:lvl>
    <w:lvl w:ilvl="7">
      <w:start w:val="1"/>
      <w:numFmt w:val="decimal"/>
      <w:isLgl/>
      <w:lvlText w:val="%1.%2.%3.%4.%5.%6.%7.%8."/>
      <w:lvlJc w:val="left"/>
      <w:pPr>
        <w:tabs>
          <w:tab w:val="num" w:pos="2520"/>
        </w:tabs>
        <w:ind w:left="2520" w:hanging="2160"/>
      </w:pPr>
      <w:rPr>
        <w:rFonts w:ascii="Times New Roman" w:hAnsi="Times New Roman" w:cs="Times New Roman" w:hint="default"/>
      </w:rPr>
    </w:lvl>
    <w:lvl w:ilvl="8">
      <w:start w:val="1"/>
      <w:numFmt w:val="decimal"/>
      <w:isLgl/>
      <w:lvlText w:val="%1.%2.%3.%4.%5.%6.%7.%8.%9."/>
      <w:lvlJc w:val="left"/>
      <w:pPr>
        <w:tabs>
          <w:tab w:val="num" w:pos="2880"/>
        </w:tabs>
        <w:ind w:left="2880" w:hanging="2520"/>
      </w:pPr>
      <w:rPr>
        <w:rFonts w:ascii="Times New Roman" w:hAnsi="Times New Roman" w:cs="Times New Roman" w:hint="default"/>
      </w:rPr>
    </w:lvl>
  </w:abstractNum>
  <w:abstractNum w:abstractNumId="14">
    <w:nsid w:val="588951D9"/>
    <w:multiLevelType w:val="hybridMultilevel"/>
    <w:tmpl w:val="7846731A"/>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68F54E01"/>
    <w:multiLevelType w:val="hybridMultilevel"/>
    <w:tmpl w:val="ED78AD90"/>
    <w:lvl w:ilvl="0" w:tplc="C43A8FE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73E5798D"/>
    <w:multiLevelType w:val="hybridMultilevel"/>
    <w:tmpl w:val="D2AE0842"/>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nsid w:val="793548F2"/>
    <w:multiLevelType w:val="hybridMultilevel"/>
    <w:tmpl w:val="B3C4F5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7C313B54"/>
    <w:multiLevelType w:val="hybridMultilevel"/>
    <w:tmpl w:val="873C975E"/>
    <w:lvl w:ilvl="0" w:tplc="6B88AEA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5"/>
  </w:num>
  <w:num w:numId="2">
    <w:abstractNumId w:val="12"/>
  </w:num>
  <w:num w:numId="3">
    <w:abstractNumId w:val="17"/>
  </w:num>
  <w:num w:numId="4">
    <w:abstractNumId w:val="10"/>
  </w:num>
  <w:num w:numId="5">
    <w:abstractNumId w:val="4"/>
  </w:num>
  <w:num w:numId="6">
    <w:abstractNumId w:val="2"/>
  </w:num>
  <w:num w:numId="7">
    <w:abstractNumId w:val="6"/>
  </w:num>
  <w:num w:numId="8">
    <w:abstractNumId w:val="0"/>
  </w:num>
  <w:num w:numId="9">
    <w:abstractNumId w:val="11"/>
  </w:num>
  <w:num w:numId="10">
    <w:abstractNumId w:val="13"/>
  </w:num>
  <w:num w:numId="11">
    <w:abstractNumId w:val="18"/>
  </w:num>
  <w:num w:numId="12">
    <w:abstractNumId w:val="3"/>
  </w:num>
  <w:num w:numId="13">
    <w:abstractNumId w:val="9"/>
  </w:num>
  <w:num w:numId="14">
    <w:abstractNumId w:val="1"/>
  </w:num>
  <w:num w:numId="15">
    <w:abstractNumId w:val="14"/>
  </w:num>
  <w:num w:numId="16">
    <w:abstractNumId w:val="15"/>
  </w:num>
  <w:num w:numId="17">
    <w:abstractNumId w:val="8"/>
  </w:num>
  <w:num w:numId="18">
    <w:abstractNumId w:val="7"/>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oNotTrackFormatting/>
  <w:defaultTabStop w:val="708"/>
  <w:hyphenationZone w:val="425"/>
  <w:characterSpacingControl w:val="doNotCompress"/>
  <w:footnotePr>
    <w:footnote w:id="-1"/>
    <w:footnote w:id="0"/>
  </w:footnotePr>
  <w:endnotePr>
    <w:endnote w:id="-1"/>
    <w:endnote w:id="0"/>
  </w:endnotePr>
  <w:compat/>
  <w:rsids>
    <w:rsidRoot w:val="007E4040"/>
    <w:rsid w:val="00010188"/>
    <w:rsid w:val="000141ED"/>
    <w:rsid w:val="00060E69"/>
    <w:rsid w:val="00065D7C"/>
    <w:rsid w:val="000676F1"/>
    <w:rsid w:val="00076EDC"/>
    <w:rsid w:val="000A2AA5"/>
    <w:rsid w:val="000A56C3"/>
    <w:rsid w:val="000A71BF"/>
    <w:rsid w:val="000C0BDC"/>
    <w:rsid w:val="000C1AB7"/>
    <w:rsid w:val="000F26E7"/>
    <w:rsid w:val="00101398"/>
    <w:rsid w:val="00106BF1"/>
    <w:rsid w:val="00120D84"/>
    <w:rsid w:val="001326CB"/>
    <w:rsid w:val="001549F1"/>
    <w:rsid w:val="00154C0F"/>
    <w:rsid w:val="001A6E48"/>
    <w:rsid w:val="001B53AB"/>
    <w:rsid w:val="001C23E4"/>
    <w:rsid w:val="001E3B5B"/>
    <w:rsid w:val="001E592D"/>
    <w:rsid w:val="0021397C"/>
    <w:rsid w:val="00221A09"/>
    <w:rsid w:val="00242F11"/>
    <w:rsid w:val="00243DC2"/>
    <w:rsid w:val="002450D5"/>
    <w:rsid w:val="00277058"/>
    <w:rsid w:val="00287EDC"/>
    <w:rsid w:val="002B2266"/>
    <w:rsid w:val="002B6563"/>
    <w:rsid w:val="002D57E4"/>
    <w:rsid w:val="002D72B8"/>
    <w:rsid w:val="002F3E2D"/>
    <w:rsid w:val="002F6897"/>
    <w:rsid w:val="00303698"/>
    <w:rsid w:val="0030431F"/>
    <w:rsid w:val="00333A96"/>
    <w:rsid w:val="003908DD"/>
    <w:rsid w:val="003C7A6F"/>
    <w:rsid w:val="003D1071"/>
    <w:rsid w:val="003D42F2"/>
    <w:rsid w:val="003D43BD"/>
    <w:rsid w:val="003D7FE3"/>
    <w:rsid w:val="003E167B"/>
    <w:rsid w:val="003E4BDF"/>
    <w:rsid w:val="003E5EC7"/>
    <w:rsid w:val="003F5B55"/>
    <w:rsid w:val="0040740B"/>
    <w:rsid w:val="0042000C"/>
    <w:rsid w:val="00425574"/>
    <w:rsid w:val="004477D6"/>
    <w:rsid w:val="004479C5"/>
    <w:rsid w:val="00475D14"/>
    <w:rsid w:val="004C1C6B"/>
    <w:rsid w:val="004F0BC5"/>
    <w:rsid w:val="00503509"/>
    <w:rsid w:val="00503C51"/>
    <w:rsid w:val="00521155"/>
    <w:rsid w:val="0052692A"/>
    <w:rsid w:val="0053604C"/>
    <w:rsid w:val="0055572E"/>
    <w:rsid w:val="00556901"/>
    <w:rsid w:val="00561179"/>
    <w:rsid w:val="00567DF8"/>
    <w:rsid w:val="0057637C"/>
    <w:rsid w:val="005850C3"/>
    <w:rsid w:val="00592C7E"/>
    <w:rsid w:val="005A7846"/>
    <w:rsid w:val="005B1906"/>
    <w:rsid w:val="005B6FC9"/>
    <w:rsid w:val="005E03F9"/>
    <w:rsid w:val="005E6B62"/>
    <w:rsid w:val="005F4736"/>
    <w:rsid w:val="00607101"/>
    <w:rsid w:val="0062548F"/>
    <w:rsid w:val="00633EA7"/>
    <w:rsid w:val="00640538"/>
    <w:rsid w:val="00671D56"/>
    <w:rsid w:val="00674843"/>
    <w:rsid w:val="006859A7"/>
    <w:rsid w:val="00697BFA"/>
    <w:rsid w:val="006A3871"/>
    <w:rsid w:val="006B036A"/>
    <w:rsid w:val="006B3529"/>
    <w:rsid w:val="006B62C9"/>
    <w:rsid w:val="006C17B2"/>
    <w:rsid w:val="006D18F1"/>
    <w:rsid w:val="006D1C71"/>
    <w:rsid w:val="006D2684"/>
    <w:rsid w:val="006E3D29"/>
    <w:rsid w:val="00704F04"/>
    <w:rsid w:val="00741AE0"/>
    <w:rsid w:val="0077467E"/>
    <w:rsid w:val="007B3C53"/>
    <w:rsid w:val="007E4040"/>
    <w:rsid w:val="007F7D74"/>
    <w:rsid w:val="00803A77"/>
    <w:rsid w:val="00820E2D"/>
    <w:rsid w:val="00823230"/>
    <w:rsid w:val="008325E4"/>
    <w:rsid w:val="008331EF"/>
    <w:rsid w:val="00835BD7"/>
    <w:rsid w:val="0085080E"/>
    <w:rsid w:val="00891460"/>
    <w:rsid w:val="008A3E0C"/>
    <w:rsid w:val="008A6AF1"/>
    <w:rsid w:val="0093058B"/>
    <w:rsid w:val="00944BD5"/>
    <w:rsid w:val="009474F4"/>
    <w:rsid w:val="009542E0"/>
    <w:rsid w:val="009737DB"/>
    <w:rsid w:val="009866AD"/>
    <w:rsid w:val="009A0BD8"/>
    <w:rsid w:val="009A375C"/>
    <w:rsid w:val="009B423A"/>
    <w:rsid w:val="009B559A"/>
    <w:rsid w:val="009C2D96"/>
    <w:rsid w:val="009E39BA"/>
    <w:rsid w:val="00A142F9"/>
    <w:rsid w:val="00A156B3"/>
    <w:rsid w:val="00A33D39"/>
    <w:rsid w:val="00A33EE0"/>
    <w:rsid w:val="00A37D66"/>
    <w:rsid w:val="00A45C94"/>
    <w:rsid w:val="00A519E3"/>
    <w:rsid w:val="00A55237"/>
    <w:rsid w:val="00A71ED7"/>
    <w:rsid w:val="00A74509"/>
    <w:rsid w:val="00A93294"/>
    <w:rsid w:val="00A946FD"/>
    <w:rsid w:val="00AA3EE0"/>
    <w:rsid w:val="00AB0C2C"/>
    <w:rsid w:val="00AB79E8"/>
    <w:rsid w:val="00AD347D"/>
    <w:rsid w:val="00AF1A27"/>
    <w:rsid w:val="00AF5732"/>
    <w:rsid w:val="00AF6F23"/>
    <w:rsid w:val="00B02925"/>
    <w:rsid w:val="00B156D5"/>
    <w:rsid w:val="00B24F38"/>
    <w:rsid w:val="00B25EFF"/>
    <w:rsid w:val="00B26B23"/>
    <w:rsid w:val="00B27720"/>
    <w:rsid w:val="00B27785"/>
    <w:rsid w:val="00B278EF"/>
    <w:rsid w:val="00B60A95"/>
    <w:rsid w:val="00B62818"/>
    <w:rsid w:val="00B67A14"/>
    <w:rsid w:val="00B779F0"/>
    <w:rsid w:val="00B80EFF"/>
    <w:rsid w:val="00B830FE"/>
    <w:rsid w:val="00B84A15"/>
    <w:rsid w:val="00BB39BA"/>
    <w:rsid w:val="00BC2342"/>
    <w:rsid w:val="00BD1172"/>
    <w:rsid w:val="00C10753"/>
    <w:rsid w:val="00C4011B"/>
    <w:rsid w:val="00C415D6"/>
    <w:rsid w:val="00C43F74"/>
    <w:rsid w:val="00C46291"/>
    <w:rsid w:val="00C662E8"/>
    <w:rsid w:val="00C87B93"/>
    <w:rsid w:val="00CA7CDA"/>
    <w:rsid w:val="00CB503A"/>
    <w:rsid w:val="00CD34E6"/>
    <w:rsid w:val="00CE0973"/>
    <w:rsid w:val="00CF7BFC"/>
    <w:rsid w:val="00D12D1D"/>
    <w:rsid w:val="00D3376E"/>
    <w:rsid w:val="00D40914"/>
    <w:rsid w:val="00D42DCC"/>
    <w:rsid w:val="00D47667"/>
    <w:rsid w:val="00D553B1"/>
    <w:rsid w:val="00D740A7"/>
    <w:rsid w:val="00D85215"/>
    <w:rsid w:val="00DA0210"/>
    <w:rsid w:val="00DB4331"/>
    <w:rsid w:val="00DB4A3A"/>
    <w:rsid w:val="00DB7602"/>
    <w:rsid w:val="00E223EA"/>
    <w:rsid w:val="00E47E48"/>
    <w:rsid w:val="00E613BE"/>
    <w:rsid w:val="00E647A5"/>
    <w:rsid w:val="00E6791A"/>
    <w:rsid w:val="00E73170"/>
    <w:rsid w:val="00E82012"/>
    <w:rsid w:val="00E95343"/>
    <w:rsid w:val="00EA4B49"/>
    <w:rsid w:val="00EB3D55"/>
    <w:rsid w:val="00EC1452"/>
    <w:rsid w:val="00EC2F0A"/>
    <w:rsid w:val="00ED22C7"/>
    <w:rsid w:val="00ED2FFF"/>
    <w:rsid w:val="00EE5517"/>
    <w:rsid w:val="00F04FAC"/>
    <w:rsid w:val="00F25874"/>
    <w:rsid w:val="00F322DB"/>
    <w:rsid w:val="00F405F9"/>
    <w:rsid w:val="00F71361"/>
    <w:rsid w:val="00F800AE"/>
    <w:rsid w:val="00FC757F"/>
    <w:rsid w:val="00FD77F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E4040"/>
    <w:pPr>
      <w:spacing w:after="0" w:line="240" w:lineRule="auto"/>
    </w:pPr>
    <w:rPr>
      <w:rFonts w:ascii="Times New Roman" w:eastAsia="Times New Roman" w:hAnsi="Times New Roman" w:cs="Times New Roman"/>
      <w:sz w:val="24"/>
      <w:szCs w:val="24"/>
      <w:lang w:eastAsia="hu-HU"/>
    </w:rPr>
  </w:style>
  <w:style w:type="paragraph" w:styleId="Cmsor8">
    <w:name w:val="heading 8"/>
    <w:basedOn w:val="Norml"/>
    <w:next w:val="Norml"/>
    <w:link w:val="Cmsor8Char"/>
    <w:qFormat/>
    <w:rsid w:val="00607101"/>
    <w:pPr>
      <w:keepNext/>
      <w:ind w:left="360"/>
      <w:jc w:val="both"/>
      <w:outlineLvl w:val="7"/>
    </w:p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E4040"/>
    <w:pPr>
      <w:tabs>
        <w:tab w:val="center" w:pos="4536"/>
        <w:tab w:val="right" w:pos="9072"/>
      </w:tabs>
    </w:pPr>
  </w:style>
  <w:style w:type="character" w:customStyle="1" w:styleId="lfejChar">
    <w:name w:val="Élőfej Char"/>
    <w:basedOn w:val="Bekezdsalapbettpusa"/>
    <w:link w:val="lfej"/>
    <w:rsid w:val="007E4040"/>
    <w:rPr>
      <w:rFonts w:ascii="Times New Roman" w:eastAsia="Times New Roman" w:hAnsi="Times New Roman" w:cs="Times New Roman"/>
      <w:sz w:val="24"/>
      <w:szCs w:val="24"/>
      <w:lang w:eastAsia="hu-HU"/>
    </w:rPr>
  </w:style>
  <w:style w:type="paragraph" w:styleId="NormlWeb">
    <w:name w:val="Normal (Web)"/>
    <w:basedOn w:val="Norml"/>
    <w:rsid w:val="007E4040"/>
    <w:pPr>
      <w:spacing w:before="100" w:beforeAutospacing="1" w:after="100" w:afterAutospacing="1"/>
    </w:pPr>
  </w:style>
  <w:style w:type="paragraph" w:customStyle="1" w:styleId="standard">
    <w:name w:val="standard"/>
    <w:basedOn w:val="Norml"/>
    <w:rsid w:val="007E4040"/>
    <w:pPr>
      <w:spacing w:before="100" w:beforeAutospacing="1" w:after="100" w:afterAutospacing="1"/>
    </w:pPr>
  </w:style>
  <w:style w:type="paragraph" w:styleId="llb">
    <w:name w:val="footer"/>
    <w:basedOn w:val="Norml"/>
    <w:link w:val="llbChar"/>
    <w:rsid w:val="007E4040"/>
    <w:pPr>
      <w:tabs>
        <w:tab w:val="center" w:pos="4536"/>
        <w:tab w:val="right" w:pos="9072"/>
      </w:tabs>
    </w:pPr>
  </w:style>
  <w:style w:type="character" w:customStyle="1" w:styleId="llbChar">
    <w:name w:val="Élőláb Char"/>
    <w:basedOn w:val="Bekezdsalapbettpusa"/>
    <w:link w:val="llb"/>
    <w:rsid w:val="007E4040"/>
    <w:rPr>
      <w:rFonts w:ascii="Times New Roman" w:eastAsia="Times New Roman" w:hAnsi="Times New Roman" w:cs="Times New Roman"/>
      <w:sz w:val="24"/>
      <w:szCs w:val="24"/>
      <w:lang w:eastAsia="hu-HU"/>
    </w:rPr>
  </w:style>
  <w:style w:type="character" w:styleId="Oldalszm">
    <w:name w:val="page number"/>
    <w:basedOn w:val="Bekezdsalapbettpusa"/>
    <w:rsid w:val="007E4040"/>
  </w:style>
  <w:style w:type="character" w:styleId="Kiemels2">
    <w:name w:val="Strong"/>
    <w:basedOn w:val="Bekezdsalapbettpusa"/>
    <w:qFormat/>
    <w:rsid w:val="0062548F"/>
    <w:rPr>
      <w:b/>
      <w:bCs/>
    </w:rPr>
  </w:style>
  <w:style w:type="paragraph" w:styleId="Buborkszveg">
    <w:name w:val="Balloon Text"/>
    <w:basedOn w:val="Norml"/>
    <w:link w:val="BuborkszvegChar"/>
    <w:uiPriority w:val="99"/>
    <w:semiHidden/>
    <w:unhideWhenUsed/>
    <w:rsid w:val="00B278EF"/>
    <w:rPr>
      <w:rFonts w:ascii="Tahoma" w:hAnsi="Tahoma" w:cs="Tahoma"/>
      <w:sz w:val="16"/>
      <w:szCs w:val="16"/>
    </w:rPr>
  </w:style>
  <w:style w:type="character" w:customStyle="1" w:styleId="BuborkszvegChar">
    <w:name w:val="Buborékszöveg Char"/>
    <w:basedOn w:val="Bekezdsalapbettpusa"/>
    <w:link w:val="Buborkszveg"/>
    <w:uiPriority w:val="99"/>
    <w:semiHidden/>
    <w:rsid w:val="00B278EF"/>
    <w:rPr>
      <w:rFonts w:ascii="Tahoma" w:eastAsia="Times New Roman" w:hAnsi="Tahoma" w:cs="Tahoma"/>
      <w:sz w:val="16"/>
      <w:szCs w:val="16"/>
      <w:lang w:eastAsia="hu-HU"/>
    </w:rPr>
  </w:style>
  <w:style w:type="paragraph" w:styleId="Listaszerbekezds">
    <w:name w:val="List Paragraph"/>
    <w:basedOn w:val="Norml"/>
    <w:uiPriority w:val="34"/>
    <w:qFormat/>
    <w:rsid w:val="00EC1452"/>
    <w:pPr>
      <w:ind w:left="720"/>
      <w:contextualSpacing/>
    </w:pPr>
  </w:style>
  <w:style w:type="paragraph" w:styleId="Szvegtrzs">
    <w:name w:val="Body Text"/>
    <w:aliases w:val="Body Text Char1,Body Text Char Char,Body Text Char1 Char Char,Body Text Char Char Char Char,Body Text Char1 Char Char Char Char,Body Text Char Char Char Char Char Char,Body Text Char1 Char Char Char Char Char Char,Body Text Char2 Char Char,2"/>
    <w:basedOn w:val="Norml"/>
    <w:link w:val="SzvegtrzsChar"/>
    <w:rsid w:val="00EC1452"/>
    <w:pPr>
      <w:jc w:val="center"/>
    </w:pPr>
    <w:rPr>
      <w:rFonts w:ascii="Arial" w:hAnsi="Arial"/>
      <w:sz w:val="22"/>
      <w:szCs w:val="20"/>
    </w:rPr>
  </w:style>
  <w:style w:type="character" w:customStyle="1" w:styleId="SzvegtrzsChar">
    <w:name w:val="Szövegtörzs Char"/>
    <w:aliases w:val="Body Text Char1 Char,Body Text Char Char Char,Body Text Char1 Char Char Char,Body Text Char Char Char Char Char,Body Text Char1 Char Char Char Char Char,Body Text Char Char Char Char Char Char Char,Body Text Char2 Char Char Char,2 Char"/>
    <w:basedOn w:val="Bekezdsalapbettpusa"/>
    <w:link w:val="Szvegtrzs"/>
    <w:rsid w:val="00EC1452"/>
    <w:rPr>
      <w:rFonts w:ascii="Arial" w:eastAsia="Times New Roman" w:hAnsi="Arial" w:cs="Times New Roman"/>
      <w:szCs w:val="20"/>
      <w:lang w:eastAsia="hu-HU"/>
    </w:rPr>
  </w:style>
  <w:style w:type="paragraph" w:customStyle="1" w:styleId="Char1CharCharCharCharCharCharCharCharChar1CharCharCharCharChar">
    <w:name w:val="Char1 Char Char Char Char Char Char Char Char Char1 Char Char Char Char Char"/>
    <w:basedOn w:val="Norml"/>
    <w:rsid w:val="004477D6"/>
    <w:pPr>
      <w:spacing w:after="160" w:line="240" w:lineRule="exact"/>
    </w:pPr>
    <w:rPr>
      <w:rFonts w:ascii="Verdana" w:hAnsi="Verdana"/>
      <w:sz w:val="20"/>
      <w:szCs w:val="20"/>
      <w:lang w:val="en-US" w:eastAsia="en-US"/>
    </w:rPr>
  </w:style>
  <w:style w:type="paragraph" w:styleId="Nincstrkz">
    <w:name w:val="No Spacing"/>
    <w:uiPriority w:val="1"/>
    <w:qFormat/>
    <w:rsid w:val="003C7A6F"/>
    <w:pPr>
      <w:suppressAutoHyphens/>
      <w:spacing w:after="0" w:line="240" w:lineRule="auto"/>
    </w:pPr>
    <w:rPr>
      <w:rFonts w:ascii="Times New Roman" w:eastAsia="Times New Roman" w:hAnsi="Times New Roman" w:cs="Times New Roman"/>
      <w:sz w:val="24"/>
      <w:szCs w:val="20"/>
      <w:lang w:eastAsia="zh-CN"/>
    </w:rPr>
  </w:style>
  <w:style w:type="paragraph" w:styleId="Vltozat">
    <w:name w:val="Revision"/>
    <w:hidden/>
    <w:uiPriority w:val="99"/>
    <w:semiHidden/>
    <w:rsid w:val="005B1906"/>
    <w:pPr>
      <w:spacing w:after="0" w:line="240" w:lineRule="auto"/>
    </w:pPr>
    <w:rPr>
      <w:rFonts w:ascii="Times New Roman" w:eastAsia="Times New Roman" w:hAnsi="Times New Roman" w:cs="Times New Roman"/>
      <w:sz w:val="24"/>
      <w:szCs w:val="24"/>
      <w:lang w:eastAsia="hu-HU"/>
    </w:rPr>
  </w:style>
  <w:style w:type="character" w:customStyle="1" w:styleId="Cmsor8Char">
    <w:name w:val="Címsor 8 Char"/>
    <w:basedOn w:val="Bekezdsalapbettpusa"/>
    <w:link w:val="Cmsor8"/>
    <w:rsid w:val="00607101"/>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E4040"/>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E4040"/>
    <w:pPr>
      <w:tabs>
        <w:tab w:val="center" w:pos="4536"/>
        <w:tab w:val="right" w:pos="9072"/>
      </w:tabs>
    </w:pPr>
  </w:style>
  <w:style w:type="character" w:customStyle="1" w:styleId="lfejChar">
    <w:name w:val="Élőfej Char"/>
    <w:basedOn w:val="Bekezdsalapbettpusa"/>
    <w:link w:val="lfej"/>
    <w:rsid w:val="007E4040"/>
    <w:rPr>
      <w:rFonts w:ascii="Times New Roman" w:eastAsia="Times New Roman" w:hAnsi="Times New Roman" w:cs="Times New Roman"/>
      <w:sz w:val="24"/>
      <w:szCs w:val="24"/>
      <w:lang w:eastAsia="hu-HU"/>
    </w:rPr>
  </w:style>
  <w:style w:type="paragraph" w:styleId="NormlWeb">
    <w:name w:val="Normal (Web)"/>
    <w:basedOn w:val="Norml"/>
    <w:rsid w:val="007E4040"/>
    <w:pPr>
      <w:spacing w:before="100" w:beforeAutospacing="1" w:after="100" w:afterAutospacing="1"/>
    </w:pPr>
  </w:style>
  <w:style w:type="paragraph" w:customStyle="1" w:styleId="standard">
    <w:name w:val="standard"/>
    <w:basedOn w:val="Norml"/>
    <w:rsid w:val="007E4040"/>
    <w:pPr>
      <w:spacing w:before="100" w:beforeAutospacing="1" w:after="100" w:afterAutospacing="1"/>
    </w:pPr>
  </w:style>
  <w:style w:type="paragraph" w:styleId="llb">
    <w:name w:val="footer"/>
    <w:basedOn w:val="Norml"/>
    <w:link w:val="llbChar"/>
    <w:rsid w:val="007E4040"/>
    <w:pPr>
      <w:tabs>
        <w:tab w:val="center" w:pos="4536"/>
        <w:tab w:val="right" w:pos="9072"/>
      </w:tabs>
    </w:pPr>
  </w:style>
  <w:style w:type="character" w:customStyle="1" w:styleId="llbChar">
    <w:name w:val="Élőláb Char"/>
    <w:basedOn w:val="Bekezdsalapbettpusa"/>
    <w:link w:val="llb"/>
    <w:rsid w:val="007E4040"/>
    <w:rPr>
      <w:rFonts w:ascii="Times New Roman" w:eastAsia="Times New Roman" w:hAnsi="Times New Roman" w:cs="Times New Roman"/>
      <w:sz w:val="24"/>
      <w:szCs w:val="24"/>
      <w:lang w:eastAsia="hu-HU"/>
    </w:rPr>
  </w:style>
  <w:style w:type="character" w:styleId="Oldalszm">
    <w:name w:val="page number"/>
    <w:basedOn w:val="Bekezdsalapbettpusa"/>
    <w:rsid w:val="007E4040"/>
  </w:style>
  <w:style w:type="character" w:styleId="Kiemels2">
    <w:name w:val="Strong"/>
    <w:basedOn w:val="Bekezdsalapbettpusa"/>
    <w:qFormat/>
    <w:rsid w:val="0062548F"/>
    <w:rPr>
      <w:b/>
      <w:bCs/>
    </w:rPr>
  </w:style>
  <w:style w:type="paragraph" w:styleId="Buborkszveg">
    <w:name w:val="Balloon Text"/>
    <w:basedOn w:val="Norml"/>
    <w:link w:val="BuborkszvegChar"/>
    <w:uiPriority w:val="99"/>
    <w:semiHidden/>
    <w:unhideWhenUsed/>
    <w:rsid w:val="00B278EF"/>
    <w:rPr>
      <w:rFonts w:ascii="Tahoma" w:hAnsi="Tahoma" w:cs="Tahoma"/>
      <w:sz w:val="16"/>
      <w:szCs w:val="16"/>
    </w:rPr>
  </w:style>
  <w:style w:type="character" w:customStyle="1" w:styleId="BuborkszvegChar">
    <w:name w:val="Buborékszöveg Char"/>
    <w:basedOn w:val="Bekezdsalapbettpusa"/>
    <w:link w:val="Buborkszveg"/>
    <w:uiPriority w:val="99"/>
    <w:semiHidden/>
    <w:rsid w:val="00B278EF"/>
    <w:rPr>
      <w:rFonts w:ascii="Tahoma" w:eastAsia="Times New Roman" w:hAnsi="Tahoma" w:cs="Tahoma"/>
      <w:sz w:val="16"/>
      <w:szCs w:val="16"/>
      <w:lang w:eastAsia="hu-HU"/>
    </w:rPr>
  </w:style>
  <w:style w:type="paragraph" w:styleId="Listaszerbekezds">
    <w:name w:val="List Paragraph"/>
    <w:basedOn w:val="Norml"/>
    <w:uiPriority w:val="34"/>
    <w:qFormat/>
    <w:rsid w:val="00EC1452"/>
    <w:pPr>
      <w:ind w:left="720"/>
      <w:contextualSpacing/>
    </w:pPr>
  </w:style>
  <w:style w:type="paragraph" w:styleId="Szvegtrzs">
    <w:name w:val="Body Text"/>
    <w:aliases w:val="Body Text Char1,Body Text Char Char,Body Text Char1 Char Char,Body Text Char Char Char Char,Body Text Char1 Char Char Char Char,Body Text Char Char Char Char Char Char,Body Text Char1 Char Char Char Char Char Char,Body Text Char2 Char Char,2"/>
    <w:basedOn w:val="Norml"/>
    <w:link w:val="SzvegtrzsChar"/>
    <w:rsid w:val="00EC1452"/>
    <w:pPr>
      <w:jc w:val="center"/>
    </w:pPr>
    <w:rPr>
      <w:rFonts w:ascii="Arial" w:hAnsi="Arial"/>
      <w:sz w:val="22"/>
      <w:szCs w:val="20"/>
    </w:rPr>
  </w:style>
  <w:style w:type="character" w:customStyle="1" w:styleId="SzvegtrzsChar">
    <w:name w:val="Szövegtörzs Char"/>
    <w:aliases w:val="Body Text Char1 Char,Body Text Char Char Char,Body Text Char1 Char Char Char,Body Text Char Char Char Char Char,Body Text Char1 Char Char Char Char Char,Body Text Char Char Char Char Char Char Char,Body Text Char2 Char Char Char,2 Char"/>
    <w:basedOn w:val="Bekezdsalapbettpusa"/>
    <w:link w:val="Szvegtrzs"/>
    <w:rsid w:val="00EC1452"/>
    <w:rPr>
      <w:rFonts w:ascii="Arial" w:eastAsia="Times New Roman" w:hAnsi="Arial" w:cs="Times New Roman"/>
      <w:szCs w:val="20"/>
      <w:lang w:eastAsia="hu-HU"/>
    </w:rPr>
  </w:style>
  <w:style w:type="paragraph" w:customStyle="1" w:styleId="Char1CharCharCharCharCharCharCharCharChar1CharCharCharCharChar">
    <w:name w:val="Char1 Char Char Char Char Char Char Char Char Char1 Char Char Char Char Char"/>
    <w:basedOn w:val="Norml"/>
    <w:rsid w:val="004477D6"/>
    <w:pPr>
      <w:spacing w:after="160" w:line="240" w:lineRule="exact"/>
    </w:pPr>
    <w:rPr>
      <w:rFonts w:ascii="Verdana" w:hAnsi="Verdana"/>
      <w:sz w:val="20"/>
      <w:szCs w:val="20"/>
      <w:lang w:val="en-US" w:eastAsia="en-US"/>
    </w:rPr>
  </w:style>
  <w:style w:type="paragraph" w:styleId="Nincstrkz">
    <w:name w:val="No Spacing"/>
    <w:uiPriority w:val="1"/>
    <w:qFormat/>
    <w:rsid w:val="003C7A6F"/>
    <w:pPr>
      <w:suppressAutoHyphens/>
      <w:spacing w:after="0" w:line="240" w:lineRule="auto"/>
    </w:pPr>
    <w:rPr>
      <w:rFonts w:ascii="Times New Roman" w:eastAsia="Times New Roman" w:hAnsi="Times New Roman" w:cs="Times New Roman"/>
      <w:sz w:val="24"/>
      <w:szCs w:val="20"/>
      <w:lang w:eastAsia="zh-CN"/>
    </w:rPr>
  </w:style>
  <w:style w:type="paragraph" w:styleId="Vltozat">
    <w:name w:val="Revision"/>
    <w:hidden/>
    <w:uiPriority w:val="99"/>
    <w:semiHidden/>
    <w:rsid w:val="005B1906"/>
    <w:pPr>
      <w:spacing w:after="0" w:line="240" w:lineRule="auto"/>
    </w:pPr>
    <w:rPr>
      <w:rFonts w:ascii="Times New Roman" w:eastAsia="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divs>
    <w:div w:id="210583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42114-0DAF-43FE-AE14-BE8D2CFC5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2525</Words>
  <Characters>17424</Characters>
  <Application>Microsoft Office Word</Application>
  <DocSecurity>0</DocSecurity>
  <Lines>145</Lines>
  <Paragraphs>39</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19910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szekely.zsuzsa</dc:creator>
  <cp:lastModifiedBy>szekely.zsuzsa</cp:lastModifiedBy>
  <cp:revision>2</cp:revision>
  <cp:lastPrinted>2014-10-30T11:58:00Z</cp:lastPrinted>
  <dcterms:created xsi:type="dcterms:W3CDTF">2014-12-09T17:11:00Z</dcterms:created>
  <dcterms:modified xsi:type="dcterms:W3CDTF">2014-12-09T17:11:00Z</dcterms:modified>
</cp:coreProperties>
</file>