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1AF9" w:rsidRDefault="00AE1708" w:rsidP="00AE1708">
      <w:pPr>
        <w:pStyle w:val="Szvegtrzs"/>
        <w:jc w:val="righ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Melléklet a 34/</w:t>
      </w:r>
      <w:r w:rsidR="00135871">
        <w:rPr>
          <w:color w:val="auto"/>
          <w:sz w:val="22"/>
          <w:szCs w:val="22"/>
        </w:rPr>
        <w:t>2017</w:t>
      </w:r>
      <w:r w:rsidR="00AC1AF9" w:rsidRPr="009F04F8">
        <w:rPr>
          <w:color w:val="auto"/>
          <w:sz w:val="22"/>
          <w:szCs w:val="22"/>
        </w:rPr>
        <w:t>. (</w:t>
      </w:r>
      <w:r w:rsidR="00AC1AF9">
        <w:rPr>
          <w:color w:val="auto"/>
          <w:sz w:val="22"/>
          <w:szCs w:val="22"/>
        </w:rPr>
        <w:t>II</w:t>
      </w:r>
      <w:r w:rsidR="00AC1AF9" w:rsidRPr="009F04F8">
        <w:rPr>
          <w:color w:val="auto"/>
          <w:sz w:val="22"/>
          <w:szCs w:val="22"/>
        </w:rPr>
        <w:t xml:space="preserve">. </w:t>
      </w:r>
      <w:r w:rsidR="00135871">
        <w:rPr>
          <w:color w:val="auto"/>
          <w:sz w:val="22"/>
          <w:szCs w:val="22"/>
        </w:rPr>
        <w:t>28</w:t>
      </w:r>
      <w:r w:rsidR="00AC1AF9" w:rsidRPr="009F04F8">
        <w:rPr>
          <w:color w:val="auto"/>
          <w:sz w:val="22"/>
          <w:szCs w:val="22"/>
        </w:rPr>
        <w:t>.) számú önkormányzati határozathoz</w:t>
      </w:r>
    </w:p>
    <w:p w:rsidR="00AC1AF9" w:rsidRDefault="00AC1AF9" w:rsidP="00AC1AF9">
      <w:pPr>
        <w:pStyle w:val="Szvegtrzs"/>
        <w:rPr>
          <w:color w:val="auto"/>
          <w:sz w:val="22"/>
          <w:szCs w:val="22"/>
        </w:rPr>
      </w:pPr>
    </w:p>
    <w:p w:rsidR="00AC1AF9" w:rsidRPr="004043F6" w:rsidRDefault="00AC1AF9" w:rsidP="00AC1AF9">
      <w:pPr>
        <w:tabs>
          <w:tab w:val="center" w:pos="4536"/>
          <w:tab w:val="left" w:pos="8385"/>
        </w:tabs>
        <w:jc w:val="center"/>
        <w:rPr>
          <w:b/>
          <w:bCs/>
          <w:color w:val="344356"/>
          <w:sz w:val="22"/>
          <w:szCs w:val="22"/>
        </w:rPr>
      </w:pPr>
      <w:r w:rsidRPr="004043F6">
        <w:rPr>
          <w:rStyle w:val="Kiemels2"/>
          <w:color w:val="344356"/>
          <w:sz w:val="22"/>
          <w:szCs w:val="22"/>
        </w:rPr>
        <w:t>Kisújszállás Város Önkormányzatának</w:t>
      </w:r>
    </w:p>
    <w:p w:rsidR="00AC1AF9" w:rsidRDefault="00AC1AF9" w:rsidP="00AC1AF9">
      <w:pPr>
        <w:jc w:val="center"/>
        <w:rPr>
          <w:rStyle w:val="Kiemels2"/>
          <w:color w:val="344356"/>
          <w:sz w:val="22"/>
          <w:szCs w:val="22"/>
        </w:rPr>
      </w:pPr>
      <w:r w:rsidRPr="004043F6">
        <w:rPr>
          <w:b/>
          <w:bCs/>
          <w:color w:val="344356"/>
          <w:sz w:val="22"/>
          <w:szCs w:val="22"/>
        </w:rPr>
        <w:t>201</w:t>
      </w:r>
      <w:r w:rsidR="00135871">
        <w:rPr>
          <w:b/>
          <w:bCs/>
          <w:color w:val="344356"/>
          <w:sz w:val="22"/>
          <w:szCs w:val="22"/>
        </w:rPr>
        <w:t>7</w:t>
      </w:r>
      <w:r w:rsidRPr="004043F6">
        <w:rPr>
          <w:b/>
          <w:bCs/>
          <w:color w:val="344356"/>
          <w:sz w:val="22"/>
          <w:szCs w:val="22"/>
        </w:rPr>
        <w:t xml:space="preserve">. évi </w:t>
      </w:r>
      <w:r w:rsidRPr="004043F6">
        <w:rPr>
          <w:rStyle w:val="Kiemels2"/>
          <w:color w:val="344356"/>
          <w:sz w:val="22"/>
          <w:szCs w:val="22"/>
        </w:rPr>
        <w:t>közbeszerzési terve</w:t>
      </w:r>
    </w:p>
    <w:p w:rsidR="00AC1AF9" w:rsidRPr="004043F6" w:rsidRDefault="00AC1AF9" w:rsidP="00AC1AF9">
      <w:pPr>
        <w:jc w:val="center"/>
        <w:rPr>
          <w:rStyle w:val="Kiemels2"/>
          <w:color w:val="344356"/>
          <w:sz w:val="22"/>
          <w:szCs w:val="22"/>
        </w:rPr>
      </w:pPr>
    </w:p>
    <w:tbl>
      <w:tblPr>
        <w:tblpPr w:leftFromText="141" w:rightFromText="141" w:vertAnchor="text" w:tblpY="1"/>
        <w:tblOverlap w:val="never"/>
        <w:tblW w:w="5067" w:type="pct"/>
        <w:tblCellSpacing w:w="1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684"/>
        <w:gridCol w:w="1912"/>
        <w:gridCol w:w="2651"/>
        <w:gridCol w:w="2091"/>
        <w:gridCol w:w="2673"/>
        <w:gridCol w:w="2981"/>
      </w:tblGrid>
      <w:tr w:rsidR="00831A47" w:rsidRPr="004043F6" w:rsidTr="00135871">
        <w:trPr>
          <w:tblCellSpacing w:w="15" w:type="dxa"/>
        </w:trPr>
        <w:tc>
          <w:tcPr>
            <w:tcW w:w="882" w:type="pct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E0E0E0"/>
            <w:vAlign w:val="center"/>
          </w:tcPr>
          <w:p w:rsidR="00AC1AF9" w:rsidRPr="004043F6" w:rsidRDefault="00AC1AF9" w:rsidP="00D351BE">
            <w:pPr>
              <w:jc w:val="center"/>
              <w:rPr>
                <w:color w:val="344356"/>
                <w:szCs w:val="22"/>
              </w:rPr>
            </w:pPr>
            <w:r w:rsidRPr="004043F6">
              <w:rPr>
                <w:color w:val="344356"/>
                <w:sz w:val="22"/>
                <w:szCs w:val="22"/>
              </w:rPr>
              <w:t> </w:t>
            </w:r>
            <w:r w:rsidRPr="004043F6">
              <w:rPr>
                <w:rStyle w:val="Kiemels2"/>
                <w:color w:val="344356"/>
                <w:sz w:val="22"/>
                <w:szCs w:val="22"/>
              </w:rPr>
              <w:t> A közbeszerzés tárgya és mennyisége</w:t>
            </w:r>
          </w:p>
        </w:tc>
        <w:tc>
          <w:tcPr>
            <w:tcW w:w="629" w:type="pct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E0E0E0"/>
            <w:vAlign w:val="center"/>
          </w:tcPr>
          <w:p w:rsidR="00AC1AF9" w:rsidRPr="004043F6" w:rsidRDefault="00AC1AF9" w:rsidP="00D351BE">
            <w:pPr>
              <w:jc w:val="center"/>
              <w:rPr>
                <w:rStyle w:val="Kiemels2"/>
                <w:color w:val="344356"/>
                <w:szCs w:val="22"/>
              </w:rPr>
            </w:pPr>
            <w:r w:rsidRPr="004043F6">
              <w:rPr>
                <w:rStyle w:val="Kiemels2"/>
                <w:color w:val="344356"/>
                <w:sz w:val="22"/>
                <w:szCs w:val="22"/>
              </w:rPr>
              <w:t>Irányadó eljárásrend</w:t>
            </w:r>
          </w:p>
        </w:tc>
        <w:tc>
          <w:tcPr>
            <w:tcW w:w="876" w:type="pct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E0E0E0"/>
            <w:vAlign w:val="center"/>
          </w:tcPr>
          <w:p w:rsidR="00AC1AF9" w:rsidRPr="004043F6" w:rsidRDefault="00AC1AF9" w:rsidP="00D351BE">
            <w:pPr>
              <w:jc w:val="center"/>
              <w:rPr>
                <w:color w:val="344356"/>
                <w:szCs w:val="22"/>
              </w:rPr>
            </w:pPr>
            <w:r w:rsidRPr="004043F6">
              <w:rPr>
                <w:color w:val="344356"/>
                <w:sz w:val="22"/>
                <w:szCs w:val="22"/>
              </w:rPr>
              <w:t> </w:t>
            </w:r>
            <w:r w:rsidRPr="004043F6">
              <w:rPr>
                <w:rStyle w:val="Kiemels2"/>
                <w:color w:val="344356"/>
                <w:sz w:val="22"/>
                <w:szCs w:val="22"/>
              </w:rPr>
              <w:t> Tervezett eljárási típus</w:t>
            </w:r>
          </w:p>
        </w:tc>
        <w:tc>
          <w:tcPr>
            <w:tcW w:w="1572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E0E0E0"/>
            <w:vAlign w:val="center"/>
          </w:tcPr>
          <w:p w:rsidR="00AC1AF9" w:rsidRPr="004043F6" w:rsidRDefault="00AC1AF9" w:rsidP="00D351BE">
            <w:pPr>
              <w:jc w:val="center"/>
              <w:rPr>
                <w:b/>
                <w:bCs/>
                <w:color w:val="344356"/>
                <w:szCs w:val="22"/>
              </w:rPr>
            </w:pPr>
            <w:r w:rsidRPr="004043F6">
              <w:rPr>
                <w:rStyle w:val="Kiemels2"/>
                <w:color w:val="344356"/>
                <w:sz w:val="22"/>
                <w:szCs w:val="22"/>
              </w:rPr>
              <w:t> Időbeli ütemezés</w:t>
            </w:r>
          </w:p>
        </w:tc>
        <w:tc>
          <w:tcPr>
            <w:tcW w:w="9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AC1AF9" w:rsidRPr="004043F6" w:rsidRDefault="00AC1AF9" w:rsidP="00D351BE">
            <w:pPr>
              <w:jc w:val="center"/>
              <w:rPr>
                <w:rStyle w:val="Kiemels2"/>
                <w:color w:val="344356"/>
                <w:szCs w:val="22"/>
              </w:rPr>
            </w:pPr>
            <w:r w:rsidRPr="004043F6">
              <w:rPr>
                <w:rStyle w:val="Kiemels2"/>
                <w:color w:val="344356"/>
                <w:sz w:val="22"/>
                <w:szCs w:val="22"/>
              </w:rPr>
              <w:t>Sor kerül-e előzetes összesített tájékoztató közzétételére?</w:t>
            </w:r>
          </w:p>
        </w:tc>
      </w:tr>
      <w:tr w:rsidR="00E46642" w:rsidRPr="004043F6" w:rsidTr="00135871">
        <w:trPr>
          <w:tblCellSpacing w:w="15" w:type="dxa"/>
        </w:trPr>
        <w:tc>
          <w:tcPr>
            <w:tcW w:w="882" w:type="pct"/>
            <w:vMerge/>
            <w:tcBorders>
              <w:left w:val="single" w:sz="4" w:space="0" w:color="auto"/>
            </w:tcBorders>
            <w:vAlign w:val="center"/>
          </w:tcPr>
          <w:p w:rsidR="00AC1AF9" w:rsidRPr="004043F6" w:rsidRDefault="00AC1AF9" w:rsidP="00D351BE">
            <w:pPr>
              <w:rPr>
                <w:color w:val="344356"/>
                <w:szCs w:val="22"/>
              </w:rPr>
            </w:pPr>
          </w:p>
        </w:tc>
        <w:tc>
          <w:tcPr>
            <w:tcW w:w="629" w:type="pct"/>
            <w:vMerge/>
            <w:tcBorders>
              <w:left w:val="single" w:sz="4" w:space="0" w:color="auto"/>
            </w:tcBorders>
          </w:tcPr>
          <w:p w:rsidR="00AC1AF9" w:rsidRPr="004043F6" w:rsidRDefault="00AC1AF9" w:rsidP="00D351BE">
            <w:pPr>
              <w:rPr>
                <w:color w:val="344356"/>
                <w:szCs w:val="22"/>
              </w:rPr>
            </w:pPr>
          </w:p>
        </w:tc>
        <w:tc>
          <w:tcPr>
            <w:tcW w:w="876" w:type="pct"/>
            <w:vMerge/>
            <w:tcBorders>
              <w:left w:val="single" w:sz="4" w:space="0" w:color="auto"/>
            </w:tcBorders>
            <w:vAlign w:val="center"/>
          </w:tcPr>
          <w:p w:rsidR="00AC1AF9" w:rsidRPr="004043F6" w:rsidRDefault="00AC1AF9" w:rsidP="00D351BE">
            <w:pPr>
              <w:rPr>
                <w:color w:val="344356"/>
                <w:szCs w:val="22"/>
              </w:rPr>
            </w:pP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</w:tcBorders>
            <w:shd w:val="clear" w:color="auto" w:fill="E0E0E0"/>
            <w:vAlign w:val="center"/>
          </w:tcPr>
          <w:p w:rsidR="00AC1AF9" w:rsidRPr="004043F6" w:rsidRDefault="0051049F" w:rsidP="0051049F">
            <w:pPr>
              <w:jc w:val="center"/>
              <w:rPr>
                <w:b/>
                <w:bCs/>
                <w:color w:val="344356"/>
                <w:szCs w:val="22"/>
              </w:rPr>
            </w:pPr>
            <w:r w:rsidRPr="0051049F">
              <w:rPr>
                <w:b/>
                <w:bCs/>
                <w:color w:val="344356"/>
                <w:sz w:val="22"/>
                <w:szCs w:val="22"/>
              </w:rPr>
              <w:t>összefoglaló tájékoztatás megküldésének tervezett ideje (Közbeszerzési Hatóság</w:t>
            </w:r>
            <w:r>
              <w:rPr>
                <w:b/>
                <w:bCs/>
                <w:color w:val="344356"/>
                <w:szCs w:val="22"/>
              </w:rPr>
              <w:t>)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</w:tcBorders>
            <w:shd w:val="clear" w:color="auto" w:fill="E0E0E0"/>
            <w:vAlign w:val="center"/>
          </w:tcPr>
          <w:p w:rsidR="00AC1AF9" w:rsidRPr="004043F6" w:rsidRDefault="00AC1AF9" w:rsidP="00D351BE">
            <w:pPr>
              <w:jc w:val="center"/>
              <w:rPr>
                <w:b/>
                <w:bCs/>
                <w:color w:val="344356"/>
                <w:szCs w:val="22"/>
              </w:rPr>
            </w:pPr>
            <w:r w:rsidRPr="004043F6">
              <w:rPr>
                <w:rStyle w:val="Kiemels2"/>
                <w:color w:val="344356"/>
                <w:sz w:val="22"/>
                <w:szCs w:val="22"/>
              </w:rPr>
              <w:t> </w:t>
            </w:r>
            <w:r w:rsidR="0051049F" w:rsidRPr="004043F6">
              <w:rPr>
                <w:rStyle w:val="Kiemels2"/>
                <w:color w:val="344356"/>
                <w:sz w:val="22"/>
                <w:szCs w:val="22"/>
              </w:rPr>
              <w:t xml:space="preserve">  az eljárás megindításának, illetve a közbeszerzés</w:t>
            </w:r>
            <w:r w:rsidR="0051049F" w:rsidRPr="004043F6">
              <w:rPr>
                <w:sz w:val="22"/>
                <w:szCs w:val="22"/>
              </w:rPr>
              <w:t xml:space="preserve"> </w:t>
            </w:r>
            <w:r w:rsidR="0051049F" w:rsidRPr="004043F6">
              <w:rPr>
                <w:rStyle w:val="Kiemels2"/>
                <w:color w:val="344356"/>
                <w:sz w:val="22"/>
                <w:szCs w:val="22"/>
              </w:rPr>
              <w:t>megvalósításának tervezett időpontja</w:t>
            </w:r>
          </w:p>
        </w:tc>
        <w:tc>
          <w:tcPr>
            <w:tcW w:w="98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AC1AF9" w:rsidRPr="004043F6" w:rsidRDefault="00AC1AF9" w:rsidP="00D351BE">
            <w:pPr>
              <w:jc w:val="center"/>
              <w:rPr>
                <w:b/>
                <w:bCs/>
                <w:color w:val="344356"/>
                <w:szCs w:val="22"/>
              </w:rPr>
            </w:pPr>
          </w:p>
        </w:tc>
      </w:tr>
      <w:tr w:rsidR="00E46642" w:rsidRPr="004043F6" w:rsidTr="00135871">
        <w:trPr>
          <w:trHeight w:val="454"/>
          <w:tblCellSpacing w:w="15" w:type="dxa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AC1AF9" w:rsidRPr="004043F6" w:rsidRDefault="00AC1AF9" w:rsidP="00D351BE">
            <w:pPr>
              <w:jc w:val="center"/>
              <w:rPr>
                <w:color w:val="344356"/>
                <w:szCs w:val="22"/>
              </w:rPr>
            </w:pPr>
            <w:r w:rsidRPr="004043F6">
              <w:rPr>
                <w:rStyle w:val="Kiemels2"/>
                <w:color w:val="344356"/>
                <w:sz w:val="22"/>
                <w:szCs w:val="22"/>
              </w:rPr>
              <w:t> I. Árubeszerzés</w:t>
            </w:r>
          </w:p>
        </w:tc>
        <w:tc>
          <w:tcPr>
            <w:tcW w:w="629" w:type="pct"/>
            <w:tcBorders>
              <w:top w:val="single" w:sz="4" w:space="0" w:color="auto"/>
              <w:bottom w:val="single" w:sz="4" w:space="0" w:color="auto"/>
            </w:tcBorders>
            <w:shd w:val="clear" w:color="auto" w:fill="F3F3F3"/>
          </w:tcPr>
          <w:p w:rsidR="00AC1AF9" w:rsidRPr="004043F6" w:rsidRDefault="00AC1AF9" w:rsidP="00D351BE">
            <w:pPr>
              <w:jc w:val="center"/>
              <w:rPr>
                <w:color w:val="344356"/>
                <w:szCs w:val="22"/>
              </w:rPr>
            </w:pPr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3F3F3"/>
            <w:vAlign w:val="center"/>
          </w:tcPr>
          <w:p w:rsidR="00AC1AF9" w:rsidRPr="004043F6" w:rsidRDefault="00AC1AF9" w:rsidP="00D351BE">
            <w:pPr>
              <w:jc w:val="center"/>
              <w:rPr>
                <w:color w:val="344356"/>
                <w:szCs w:val="22"/>
              </w:rPr>
            </w:pPr>
            <w:r w:rsidRPr="004043F6">
              <w:rPr>
                <w:color w:val="344356"/>
                <w:sz w:val="22"/>
                <w:szCs w:val="22"/>
              </w:rPr>
              <w:t> 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3F3F3"/>
            <w:vAlign w:val="center"/>
          </w:tcPr>
          <w:p w:rsidR="00AC1AF9" w:rsidRPr="004043F6" w:rsidRDefault="00AC1AF9" w:rsidP="00D351BE">
            <w:pPr>
              <w:jc w:val="center"/>
              <w:rPr>
                <w:color w:val="344356"/>
                <w:szCs w:val="22"/>
              </w:rPr>
            </w:pPr>
            <w:r w:rsidRPr="004043F6">
              <w:rPr>
                <w:color w:val="344356"/>
                <w:sz w:val="22"/>
                <w:szCs w:val="22"/>
              </w:rPr>
              <w:t> 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3F3F3"/>
          </w:tcPr>
          <w:p w:rsidR="00AC1AF9" w:rsidRPr="004043F6" w:rsidRDefault="00AC1AF9" w:rsidP="00D351BE">
            <w:pPr>
              <w:jc w:val="center"/>
              <w:rPr>
                <w:color w:val="344356"/>
                <w:szCs w:val="22"/>
              </w:rPr>
            </w:pPr>
          </w:p>
        </w:tc>
        <w:tc>
          <w:tcPr>
            <w:tcW w:w="9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AC1AF9" w:rsidRPr="004043F6" w:rsidRDefault="00AC1AF9" w:rsidP="00D351BE">
            <w:pPr>
              <w:jc w:val="center"/>
              <w:rPr>
                <w:color w:val="344356"/>
                <w:szCs w:val="22"/>
              </w:rPr>
            </w:pPr>
          </w:p>
        </w:tc>
      </w:tr>
      <w:tr w:rsidR="00135871" w:rsidRPr="004043F6" w:rsidTr="00135871">
        <w:trPr>
          <w:trHeight w:val="454"/>
          <w:tblCellSpacing w:w="15" w:type="dxa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5871" w:rsidRPr="00135871" w:rsidRDefault="00135871" w:rsidP="00135871">
            <w:pPr>
              <w:rPr>
                <w:rStyle w:val="Kiemels2"/>
                <w:color w:val="344356"/>
                <w:szCs w:val="22"/>
              </w:rPr>
            </w:pPr>
            <w:r w:rsidRPr="00135871">
              <w:rPr>
                <w:rStyle w:val="Kiemels2"/>
                <w:color w:val="344356"/>
                <w:sz w:val="22"/>
                <w:szCs w:val="22"/>
              </w:rPr>
              <w:t xml:space="preserve">1. </w:t>
            </w:r>
            <w:r w:rsidRPr="00135871">
              <w:rPr>
                <w:szCs w:val="22"/>
              </w:rPr>
              <w:t>Munkagépek és tartozékai beszerzése</w:t>
            </w:r>
          </w:p>
        </w:tc>
        <w:tc>
          <w:tcPr>
            <w:tcW w:w="62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35871" w:rsidRPr="00D351BE" w:rsidRDefault="00135871" w:rsidP="0013587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nemzeti</w:t>
            </w:r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35871" w:rsidRPr="00D351BE" w:rsidRDefault="00135871" w:rsidP="0013587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Kbt. 113-114. § szerinti eljárás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35871" w:rsidRPr="00D351BE" w:rsidRDefault="00135871" w:rsidP="0013587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Az eljárás megindítása előtti minimum 15 napon belül, 5 napos határidővel.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35871" w:rsidRPr="00D351BE" w:rsidRDefault="00135871" w:rsidP="0013587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2017. augusztus</w:t>
            </w:r>
          </w:p>
        </w:tc>
        <w:tc>
          <w:tcPr>
            <w:tcW w:w="9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5871" w:rsidRPr="00D351BE" w:rsidRDefault="00135871" w:rsidP="0013587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nem</w:t>
            </w:r>
          </w:p>
        </w:tc>
      </w:tr>
    </w:tbl>
    <w:p w:rsidR="00706B04" w:rsidRDefault="00706B04" w:rsidP="00D351BE">
      <w:pPr>
        <w:rPr>
          <w:sz w:val="22"/>
          <w:szCs w:val="22"/>
        </w:rPr>
      </w:pPr>
    </w:p>
    <w:tbl>
      <w:tblPr>
        <w:tblpPr w:leftFromText="141" w:rightFromText="141" w:vertAnchor="text" w:tblpY="1"/>
        <w:tblOverlap w:val="never"/>
        <w:tblW w:w="5067" w:type="pct"/>
        <w:tblCellSpacing w:w="1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634"/>
        <w:gridCol w:w="1874"/>
        <w:gridCol w:w="2592"/>
        <w:gridCol w:w="2034"/>
        <w:gridCol w:w="2942"/>
        <w:gridCol w:w="2916"/>
      </w:tblGrid>
      <w:tr w:rsidR="003E489D" w:rsidRPr="004043F6" w:rsidTr="00CD479A">
        <w:trPr>
          <w:tblCellSpacing w:w="15" w:type="dxa"/>
        </w:trPr>
        <w:tc>
          <w:tcPr>
            <w:tcW w:w="865" w:type="pct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E0E0E0"/>
            <w:vAlign w:val="center"/>
          </w:tcPr>
          <w:p w:rsidR="001A60E4" w:rsidRPr="004043F6" w:rsidRDefault="001A60E4" w:rsidP="00077818">
            <w:pPr>
              <w:jc w:val="center"/>
              <w:rPr>
                <w:color w:val="344356"/>
                <w:szCs w:val="22"/>
              </w:rPr>
            </w:pPr>
            <w:r w:rsidRPr="004043F6">
              <w:rPr>
                <w:color w:val="344356"/>
                <w:sz w:val="22"/>
                <w:szCs w:val="22"/>
              </w:rPr>
              <w:t> </w:t>
            </w:r>
            <w:r w:rsidRPr="004043F6">
              <w:rPr>
                <w:rStyle w:val="Kiemels2"/>
                <w:color w:val="344356"/>
                <w:sz w:val="22"/>
                <w:szCs w:val="22"/>
              </w:rPr>
              <w:t> A közbeszerzés tárgya és mennyisége</w:t>
            </w:r>
          </w:p>
        </w:tc>
        <w:tc>
          <w:tcPr>
            <w:tcW w:w="616" w:type="pct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E0E0E0"/>
            <w:vAlign w:val="center"/>
          </w:tcPr>
          <w:p w:rsidR="001A60E4" w:rsidRPr="004043F6" w:rsidRDefault="001A60E4" w:rsidP="00077818">
            <w:pPr>
              <w:jc w:val="center"/>
              <w:rPr>
                <w:rStyle w:val="Kiemels2"/>
                <w:color w:val="344356"/>
                <w:szCs w:val="22"/>
              </w:rPr>
            </w:pPr>
            <w:r w:rsidRPr="004043F6">
              <w:rPr>
                <w:rStyle w:val="Kiemels2"/>
                <w:color w:val="344356"/>
                <w:sz w:val="22"/>
                <w:szCs w:val="22"/>
              </w:rPr>
              <w:t>Irányadó eljárásrend</w:t>
            </w:r>
          </w:p>
        </w:tc>
        <w:tc>
          <w:tcPr>
            <w:tcW w:w="856" w:type="pct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E0E0E0"/>
            <w:vAlign w:val="center"/>
          </w:tcPr>
          <w:p w:rsidR="001A60E4" w:rsidRPr="004043F6" w:rsidRDefault="001A60E4" w:rsidP="00077818">
            <w:pPr>
              <w:jc w:val="center"/>
              <w:rPr>
                <w:color w:val="344356"/>
                <w:szCs w:val="22"/>
              </w:rPr>
            </w:pPr>
            <w:r w:rsidRPr="004043F6">
              <w:rPr>
                <w:color w:val="344356"/>
                <w:sz w:val="22"/>
                <w:szCs w:val="22"/>
              </w:rPr>
              <w:t> </w:t>
            </w:r>
            <w:r w:rsidRPr="004043F6">
              <w:rPr>
                <w:rStyle w:val="Kiemels2"/>
                <w:color w:val="344356"/>
                <w:sz w:val="22"/>
                <w:szCs w:val="22"/>
              </w:rPr>
              <w:t> Tervezett eljárási típus</w:t>
            </w:r>
          </w:p>
        </w:tc>
        <w:tc>
          <w:tcPr>
            <w:tcW w:w="1643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E0E0E0"/>
            <w:vAlign w:val="center"/>
          </w:tcPr>
          <w:p w:rsidR="001A60E4" w:rsidRPr="004043F6" w:rsidRDefault="001A60E4" w:rsidP="00077818">
            <w:pPr>
              <w:jc w:val="center"/>
              <w:rPr>
                <w:b/>
                <w:bCs/>
                <w:color w:val="344356"/>
                <w:szCs w:val="22"/>
              </w:rPr>
            </w:pPr>
            <w:r w:rsidRPr="004043F6">
              <w:rPr>
                <w:rStyle w:val="Kiemels2"/>
                <w:color w:val="344356"/>
                <w:sz w:val="22"/>
                <w:szCs w:val="22"/>
              </w:rPr>
              <w:t> Időbeli ütemezés</w:t>
            </w:r>
          </w:p>
        </w:tc>
        <w:tc>
          <w:tcPr>
            <w:tcW w:w="95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1A60E4" w:rsidRPr="004043F6" w:rsidRDefault="001A60E4" w:rsidP="00077818">
            <w:pPr>
              <w:jc w:val="center"/>
              <w:rPr>
                <w:rStyle w:val="Kiemels2"/>
                <w:color w:val="344356"/>
                <w:szCs w:val="22"/>
              </w:rPr>
            </w:pPr>
            <w:r w:rsidRPr="004043F6">
              <w:rPr>
                <w:rStyle w:val="Kiemels2"/>
                <w:color w:val="344356"/>
                <w:sz w:val="22"/>
                <w:szCs w:val="22"/>
              </w:rPr>
              <w:t>Sor kerül-e előzetes összesített tájékoztató közzétételére?</w:t>
            </w:r>
          </w:p>
        </w:tc>
      </w:tr>
      <w:tr w:rsidR="00C214C6" w:rsidRPr="004043F6" w:rsidTr="00CD479A">
        <w:trPr>
          <w:tblCellSpacing w:w="15" w:type="dxa"/>
        </w:trPr>
        <w:tc>
          <w:tcPr>
            <w:tcW w:w="865" w:type="pct"/>
            <w:vMerge/>
            <w:tcBorders>
              <w:left w:val="single" w:sz="4" w:space="0" w:color="auto"/>
            </w:tcBorders>
            <w:vAlign w:val="center"/>
          </w:tcPr>
          <w:p w:rsidR="0051049F" w:rsidRPr="004043F6" w:rsidRDefault="0051049F" w:rsidP="0051049F">
            <w:pPr>
              <w:rPr>
                <w:color w:val="344356"/>
                <w:szCs w:val="22"/>
              </w:rPr>
            </w:pPr>
          </w:p>
        </w:tc>
        <w:tc>
          <w:tcPr>
            <w:tcW w:w="616" w:type="pct"/>
            <w:vMerge/>
            <w:tcBorders>
              <w:left w:val="single" w:sz="4" w:space="0" w:color="auto"/>
            </w:tcBorders>
          </w:tcPr>
          <w:p w:rsidR="0051049F" w:rsidRPr="004043F6" w:rsidRDefault="0051049F" w:rsidP="0051049F">
            <w:pPr>
              <w:rPr>
                <w:color w:val="344356"/>
                <w:szCs w:val="22"/>
              </w:rPr>
            </w:pPr>
          </w:p>
        </w:tc>
        <w:tc>
          <w:tcPr>
            <w:tcW w:w="856" w:type="pct"/>
            <w:vMerge/>
            <w:tcBorders>
              <w:left w:val="single" w:sz="4" w:space="0" w:color="auto"/>
            </w:tcBorders>
            <w:vAlign w:val="center"/>
          </w:tcPr>
          <w:p w:rsidR="0051049F" w:rsidRPr="004043F6" w:rsidRDefault="0051049F" w:rsidP="0051049F">
            <w:pPr>
              <w:rPr>
                <w:color w:val="344356"/>
                <w:szCs w:val="22"/>
              </w:rPr>
            </w:pP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</w:tcBorders>
            <w:shd w:val="clear" w:color="auto" w:fill="E0E0E0"/>
            <w:vAlign w:val="center"/>
          </w:tcPr>
          <w:p w:rsidR="0051049F" w:rsidRPr="004043F6" w:rsidRDefault="0051049F" w:rsidP="0051049F">
            <w:pPr>
              <w:jc w:val="center"/>
              <w:rPr>
                <w:b/>
                <w:bCs/>
                <w:color w:val="344356"/>
                <w:szCs w:val="22"/>
              </w:rPr>
            </w:pPr>
            <w:r w:rsidRPr="0051049F">
              <w:rPr>
                <w:b/>
                <w:bCs/>
                <w:color w:val="344356"/>
                <w:sz w:val="22"/>
                <w:szCs w:val="22"/>
              </w:rPr>
              <w:t>összefoglaló tájékoztatás megküldésének tervezett ideje (Közbeszerzési Hatóság)</w:t>
            </w: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</w:tcBorders>
            <w:shd w:val="clear" w:color="auto" w:fill="E0E0E0"/>
            <w:vAlign w:val="center"/>
          </w:tcPr>
          <w:p w:rsidR="0051049F" w:rsidRPr="004043F6" w:rsidRDefault="0051049F" w:rsidP="0051049F">
            <w:pPr>
              <w:jc w:val="center"/>
              <w:rPr>
                <w:b/>
                <w:bCs/>
                <w:color w:val="344356"/>
                <w:szCs w:val="22"/>
              </w:rPr>
            </w:pPr>
            <w:r w:rsidRPr="004043F6">
              <w:rPr>
                <w:rStyle w:val="Kiemels2"/>
                <w:color w:val="344356"/>
                <w:sz w:val="22"/>
                <w:szCs w:val="22"/>
              </w:rPr>
              <w:t>   az eljárás megindításának, illetve a közbeszerzés</w:t>
            </w:r>
            <w:r w:rsidRPr="004043F6">
              <w:rPr>
                <w:sz w:val="22"/>
                <w:szCs w:val="22"/>
              </w:rPr>
              <w:t xml:space="preserve"> </w:t>
            </w:r>
            <w:r w:rsidRPr="004043F6">
              <w:rPr>
                <w:rStyle w:val="Kiemels2"/>
                <w:color w:val="344356"/>
                <w:sz w:val="22"/>
                <w:szCs w:val="22"/>
              </w:rPr>
              <w:t>megvalósításának tervezett időpontja</w:t>
            </w:r>
          </w:p>
        </w:tc>
        <w:tc>
          <w:tcPr>
            <w:tcW w:w="95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51049F" w:rsidRPr="004043F6" w:rsidRDefault="0051049F" w:rsidP="0051049F">
            <w:pPr>
              <w:jc w:val="center"/>
              <w:rPr>
                <w:b/>
                <w:bCs/>
                <w:color w:val="344356"/>
                <w:szCs w:val="22"/>
              </w:rPr>
            </w:pPr>
          </w:p>
        </w:tc>
      </w:tr>
      <w:tr w:rsidR="00C214C6" w:rsidRPr="004043F6" w:rsidTr="00CD479A">
        <w:trPr>
          <w:trHeight w:val="454"/>
          <w:tblCellSpacing w:w="15" w:type="dxa"/>
        </w:trPr>
        <w:tc>
          <w:tcPr>
            <w:tcW w:w="8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1A60E4" w:rsidRPr="004043F6" w:rsidRDefault="001A60E4" w:rsidP="00077818">
            <w:pPr>
              <w:jc w:val="center"/>
              <w:rPr>
                <w:color w:val="344356"/>
                <w:szCs w:val="22"/>
              </w:rPr>
            </w:pPr>
            <w:r>
              <w:rPr>
                <w:rStyle w:val="Kiemels2"/>
                <w:sz w:val="22"/>
              </w:rPr>
              <w:t>II. Építési beruházás</w:t>
            </w:r>
          </w:p>
        </w:tc>
        <w:tc>
          <w:tcPr>
            <w:tcW w:w="616" w:type="pct"/>
            <w:tcBorders>
              <w:top w:val="single" w:sz="4" w:space="0" w:color="auto"/>
            </w:tcBorders>
            <w:shd w:val="clear" w:color="auto" w:fill="F3F3F3"/>
          </w:tcPr>
          <w:p w:rsidR="001A60E4" w:rsidRPr="004043F6" w:rsidRDefault="001A60E4" w:rsidP="0051049F">
            <w:pPr>
              <w:jc w:val="center"/>
              <w:rPr>
                <w:color w:val="344356"/>
                <w:szCs w:val="22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</w:tcBorders>
            <w:shd w:val="clear" w:color="auto" w:fill="F3F3F3"/>
            <w:vAlign w:val="center"/>
          </w:tcPr>
          <w:p w:rsidR="001A60E4" w:rsidRPr="004043F6" w:rsidRDefault="001A60E4" w:rsidP="0051049F">
            <w:pPr>
              <w:jc w:val="center"/>
              <w:rPr>
                <w:color w:val="344356"/>
                <w:szCs w:val="22"/>
              </w:rPr>
            </w:pP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</w:tcBorders>
            <w:shd w:val="clear" w:color="auto" w:fill="F3F3F3"/>
            <w:vAlign w:val="center"/>
          </w:tcPr>
          <w:p w:rsidR="001A60E4" w:rsidRPr="004043F6" w:rsidRDefault="001A60E4" w:rsidP="0051049F">
            <w:pPr>
              <w:jc w:val="center"/>
              <w:rPr>
                <w:color w:val="344356"/>
                <w:szCs w:val="22"/>
              </w:rPr>
            </w:pP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</w:tcBorders>
            <w:shd w:val="clear" w:color="auto" w:fill="F3F3F3"/>
          </w:tcPr>
          <w:p w:rsidR="001A60E4" w:rsidRPr="004043F6" w:rsidRDefault="001A60E4" w:rsidP="0051049F">
            <w:pPr>
              <w:jc w:val="center"/>
              <w:rPr>
                <w:color w:val="344356"/>
                <w:szCs w:val="22"/>
              </w:rPr>
            </w:pP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1A60E4" w:rsidRPr="004043F6" w:rsidRDefault="001A60E4" w:rsidP="0051049F">
            <w:pPr>
              <w:jc w:val="center"/>
              <w:rPr>
                <w:color w:val="344356"/>
                <w:szCs w:val="22"/>
              </w:rPr>
            </w:pPr>
          </w:p>
        </w:tc>
      </w:tr>
      <w:tr w:rsidR="00C214C6" w:rsidRPr="00D351BE" w:rsidTr="00CD479A">
        <w:trPr>
          <w:trHeight w:val="454"/>
          <w:tblCellSpacing w:w="15" w:type="dxa"/>
        </w:trPr>
        <w:tc>
          <w:tcPr>
            <w:tcW w:w="8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4C6" w:rsidRPr="00C214C6" w:rsidRDefault="00C214C6" w:rsidP="00C214C6">
            <w:pPr>
              <w:rPr>
                <w:szCs w:val="22"/>
              </w:rPr>
            </w:pPr>
            <w:r>
              <w:rPr>
                <w:szCs w:val="22"/>
              </w:rPr>
              <w:t>1. Kísérőgáz gázturbina létesítése és napelem telepítése</w:t>
            </w:r>
          </w:p>
        </w:tc>
        <w:tc>
          <w:tcPr>
            <w:tcW w:w="61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14C6" w:rsidRPr="00D351BE" w:rsidRDefault="00C214C6" w:rsidP="00C214C6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nemzeti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214C6" w:rsidRPr="00D351BE" w:rsidRDefault="00C214C6" w:rsidP="00C214C6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Kbt. 113-114. § szerinti eljárás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214C6" w:rsidRPr="00D351BE" w:rsidRDefault="00C214C6" w:rsidP="00C214C6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Az eljárás megindítása előtti minimum 15 napon belül, 5 napos határidővel.</w:t>
            </w: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214C6" w:rsidRPr="00D351BE" w:rsidRDefault="00C214C6" w:rsidP="00C214C6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2017. </w:t>
            </w:r>
            <w:r w:rsidR="00135871">
              <w:rPr>
                <w:szCs w:val="22"/>
              </w:rPr>
              <w:t>április-</w:t>
            </w:r>
            <w:r>
              <w:rPr>
                <w:szCs w:val="22"/>
              </w:rPr>
              <w:t>május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4C6" w:rsidRPr="00D351BE" w:rsidRDefault="00135871" w:rsidP="00C214C6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nem</w:t>
            </w:r>
          </w:p>
        </w:tc>
      </w:tr>
      <w:tr w:rsidR="00C214C6" w:rsidRPr="00D351BE" w:rsidTr="00CD479A">
        <w:trPr>
          <w:trHeight w:val="454"/>
          <w:tblCellSpacing w:w="15" w:type="dxa"/>
        </w:trPr>
        <w:tc>
          <w:tcPr>
            <w:tcW w:w="8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4C6" w:rsidRDefault="00C214C6" w:rsidP="00C214C6">
            <w:pPr>
              <w:rPr>
                <w:szCs w:val="22"/>
              </w:rPr>
            </w:pPr>
            <w:r>
              <w:rPr>
                <w:szCs w:val="22"/>
              </w:rPr>
              <w:t>2. Kisújszállás északi ipartelep fejlesztése</w:t>
            </w:r>
          </w:p>
        </w:tc>
        <w:tc>
          <w:tcPr>
            <w:tcW w:w="61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14C6" w:rsidRPr="00D351BE" w:rsidRDefault="00C214C6" w:rsidP="00C214C6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nemzeti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214C6" w:rsidRPr="00D351BE" w:rsidRDefault="00C214C6" w:rsidP="00C214C6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Kbt. 113-114. § szerinti eljárás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214C6" w:rsidRPr="00D351BE" w:rsidRDefault="00C214C6" w:rsidP="00C214C6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Az eljárás megindítása előtti </w:t>
            </w:r>
            <w:proofErr w:type="gramStart"/>
            <w:r>
              <w:rPr>
                <w:szCs w:val="22"/>
              </w:rPr>
              <w:lastRenderedPageBreak/>
              <w:t>minimum  15</w:t>
            </w:r>
            <w:proofErr w:type="gramEnd"/>
            <w:r>
              <w:rPr>
                <w:szCs w:val="22"/>
              </w:rPr>
              <w:t xml:space="preserve"> napon belül, 5 napos határidővel.</w:t>
            </w: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214C6" w:rsidRPr="00D351BE" w:rsidRDefault="00C214C6" w:rsidP="00C214C6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lastRenderedPageBreak/>
              <w:t>2017. augusztus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4C6" w:rsidRPr="00D351BE" w:rsidRDefault="00C214C6" w:rsidP="00C214C6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nem</w:t>
            </w:r>
          </w:p>
        </w:tc>
      </w:tr>
      <w:tr w:rsidR="00C214C6" w:rsidRPr="00D351BE" w:rsidTr="00CD479A">
        <w:trPr>
          <w:trHeight w:val="454"/>
          <w:tblCellSpacing w:w="15" w:type="dxa"/>
        </w:trPr>
        <w:tc>
          <w:tcPr>
            <w:tcW w:w="8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4C6" w:rsidRDefault="00C214C6" w:rsidP="00C214C6">
            <w:pPr>
              <w:rPr>
                <w:szCs w:val="22"/>
              </w:rPr>
            </w:pPr>
            <w:r>
              <w:rPr>
                <w:szCs w:val="22"/>
              </w:rPr>
              <w:lastRenderedPageBreak/>
              <w:t xml:space="preserve">3. Erzsébet királyné </w:t>
            </w:r>
            <w:proofErr w:type="gramStart"/>
            <w:r>
              <w:rPr>
                <w:szCs w:val="22"/>
              </w:rPr>
              <w:t>liget  felújítása</w:t>
            </w:r>
            <w:proofErr w:type="gramEnd"/>
            <w:r>
              <w:rPr>
                <w:szCs w:val="22"/>
              </w:rPr>
              <w:t xml:space="preserve"> és játszótérépítés</w:t>
            </w:r>
          </w:p>
        </w:tc>
        <w:tc>
          <w:tcPr>
            <w:tcW w:w="61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14C6" w:rsidRPr="00D351BE" w:rsidRDefault="00C214C6" w:rsidP="00C214C6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nemzeti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214C6" w:rsidRPr="00D351BE" w:rsidRDefault="00C214C6" w:rsidP="00C214C6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Kbt. 113-114. § szerinti eljárás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214C6" w:rsidRPr="00D351BE" w:rsidRDefault="00C214C6" w:rsidP="00C214C6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Az eljárás megindítása előtti minimum 15 napon belül, 5 napos határidővel.</w:t>
            </w: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214C6" w:rsidRPr="00D351BE" w:rsidRDefault="00C214C6" w:rsidP="00C214C6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2017. június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4C6" w:rsidRPr="00D351BE" w:rsidRDefault="00C214C6" w:rsidP="00C214C6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nem</w:t>
            </w:r>
          </w:p>
        </w:tc>
      </w:tr>
      <w:tr w:rsidR="00C214C6" w:rsidRPr="00D351BE" w:rsidTr="00CD479A">
        <w:trPr>
          <w:trHeight w:val="454"/>
          <w:tblCellSpacing w:w="15" w:type="dxa"/>
        </w:trPr>
        <w:tc>
          <w:tcPr>
            <w:tcW w:w="8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4C6" w:rsidRDefault="00C214C6" w:rsidP="00C214C6">
            <w:pPr>
              <w:rPr>
                <w:szCs w:val="22"/>
              </w:rPr>
            </w:pPr>
            <w:r>
              <w:rPr>
                <w:szCs w:val="22"/>
              </w:rPr>
              <w:t>4. Szociális konyha fejlesztése</w:t>
            </w:r>
          </w:p>
        </w:tc>
        <w:tc>
          <w:tcPr>
            <w:tcW w:w="61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14C6" w:rsidRPr="00D351BE" w:rsidRDefault="00C214C6" w:rsidP="00C214C6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nemzeti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214C6" w:rsidRPr="00D351BE" w:rsidRDefault="00C214C6" w:rsidP="00C214C6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Kbt. 113-114. § szerinti eljárás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214C6" w:rsidRPr="00D351BE" w:rsidRDefault="00C214C6" w:rsidP="00C214C6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Az eljárás megindítása előtti minimum 15 napon belül, 5 napos határidővel.</w:t>
            </w: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214C6" w:rsidRPr="00D351BE" w:rsidRDefault="00C214C6" w:rsidP="00C214C6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2017. július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4C6" w:rsidRPr="00D351BE" w:rsidRDefault="00C214C6" w:rsidP="00C214C6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nem</w:t>
            </w:r>
          </w:p>
        </w:tc>
      </w:tr>
      <w:tr w:rsidR="00C214C6" w:rsidRPr="00D351BE" w:rsidTr="00CD479A">
        <w:trPr>
          <w:trHeight w:val="454"/>
          <w:tblCellSpacing w:w="15" w:type="dxa"/>
        </w:trPr>
        <w:tc>
          <w:tcPr>
            <w:tcW w:w="8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4C6" w:rsidRDefault="00C214C6" w:rsidP="00C214C6">
            <w:pPr>
              <w:rPr>
                <w:szCs w:val="22"/>
              </w:rPr>
            </w:pPr>
            <w:r>
              <w:rPr>
                <w:szCs w:val="22"/>
              </w:rPr>
              <w:t>5. Városháza épületének energetikai felújítása</w:t>
            </w:r>
          </w:p>
        </w:tc>
        <w:tc>
          <w:tcPr>
            <w:tcW w:w="61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14C6" w:rsidRPr="00D351BE" w:rsidRDefault="00C214C6" w:rsidP="00C214C6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nemzeti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214C6" w:rsidRPr="00D351BE" w:rsidRDefault="00C214C6" w:rsidP="00C214C6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Kbt. 113-114. § szerinti eljárás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214C6" w:rsidRPr="00D351BE" w:rsidRDefault="00C214C6" w:rsidP="00C214C6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Az eljárás megindítása előtti minimum 15 napon belül, 5 napos határidővel.</w:t>
            </w: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214C6" w:rsidRPr="00D351BE" w:rsidRDefault="00C214C6" w:rsidP="00C214C6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2017. július</w:t>
            </w:r>
            <w:r w:rsidR="00135871">
              <w:rPr>
                <w:szCs w:val="22"/>
              </w:rPr>
              <w:t>-augusztus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4C6" w:rsidRPr="00D351BE" w:rsidRDefault="00C214C6" w:rsidP="00C214C6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nem</w:t>
            </w:r>
          </w:p>
        </w:tc>
      </w:tr>
      <w:tr w:rsidR="00C214C6" w:rsidRPr="00D351BE" w:rsidTr="00CD479A">
        <w:trPr>
          <w:trHeight w:val="454"/>
          <w:tblCellSpacing w:w="15" w:type="dxa"/>
        </w:trPr>
        <w:tc>
          <w:tcPr>
            <w:tcW w:w="8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4C6" w:rsidRDefault="00C214C6" w:rsidP="00C214C6">
            <w:pPr>
              <w:rPr>
                <w:szCs w:val="22"/>
              </w:rPr>
            </w:pPr>
            <w:r>
              <w:rPr>
                <w:szCs w:val="22"/>
              </w:rPr>
              <w:t>6. Szociális Otthon energetikai felújítása</w:t>
            </w:r>
          </w:p>
        </w:tc>
        <w:tc>
          <w:tcPr>
            <w:tcW w:w="61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14C6" w:rsidRPr="00D351BE" w:rsidRDefault="00C214C6" w:rsidP="00C214C6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nemzeti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214C6" w:rsidRPr="00D351BE" w:rsidRDefault="00C214C6" w:rsidP="00C214C6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Kbt. 113-114. § szerinti eljárás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214C6" w:rsidRPr="00D351BE" w:rsidRDefault="00C214C6" w:rsidP="00C214C6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Az eljárás megindítása előtti minimum 15 napon belül, 5 napos határidővel.</w:t>
            </w: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214C6" w:rsidRPr="00D351BE" w:rsidRDefault="00C214C6" w:rsidP="00C214C6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2017. július</w:t>
            </w:r>
            <w:r w:rsidR="00135871">
              <w:rPr>
                <w:szCs w:val="22"/>
              </w:rPr>
              <w:t>- augusztus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4C6" w:rsidRPr="00D351BE" w:rsidRDefault="00C214C6" w:rsidP="00C214C6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nem</w:t>
            </w:r>
          </w:p>
        </w:tc>
      </w:tr>
      <w:tr w:rsidR="00C214C6" w:rsidRPr="00D351BE" w:rsidTr="00CD479A">
        <w:trPr>
          <w:trHeight w:val="454"/>
          <w:tblCellSpacing w:w="15" w:type="dxa"/>
        </w:trPr>
        <w:tc>
          <w:tcPr>
            <w:tcW w:w="8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4C6" w:rsidRDefault="00C214C6" w:rsidP="00C214C6">
            <w:pPr>
              <w:rPr>
                <w:szCs w:val="22"/>
              </w:rPr>
            </w:pPr>
            <w:r>
              <w:rPr>
                <w:szCs w:val="22"/>
              </w:rPr>
              <w:t>7. Parkolók építése</w:t>
            </w:r>
          </w:p>
        </w:tc>
        <w:tc>
          <w:tcPr>
            <w:tcW w:w="61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14C6" w:rsidRPr="00D351BE" w:rsidRDefault="00C214C6" w:rsidP="00C214C6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nemzeti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214C6" w:rsidRPr="00D351BE" w:rsidRDefault="00C214C6" w:rsidP="00C214C6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Kbt. 113-114. § szerinti eljárás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214C6" w:rsidRPr="00D351BE" w:rsidRDefault="00C214C6" w:rsidP="00C214C6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Az eljárás megindítása előtti minimum 15 napon belül, 5 napos határidővel.</w:t>
            </w: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214C6" w:rsidRPr="00D351BE" w:rsidRDefault="00C214C6" w:rsidP="00C214C6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2017. </w:t>
            </w:r>
            <w:r w:rsidR="00135871">
              <w:rPr>
                <w:szCs w:val="22"/>
              </w:rPr>
              <w:t>augusztus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4C6" w:rsidRPr="00D351BE" w:rsidRDefault="00C214C6" w:rsidP="00C214C6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nem</w:t>
            </w:r>
          </w:p>
        </w:tc>
      </w:tr>
      <w:tr w:rsidR="002B228D" w:rsidRPr="00D351BE" w:rsidTr="00CD479A">
        <w:trPr>
          <w:trHeight w:val="454"/>
          <w:tblCellSpacing w:w="15" w:type="dxa"/>
        </w:trPr>
        <w:tc>
          <w:tcPr>
            <w:tcW w:w="8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28D" w:rsidRDefault="00CD479A" w:rsidP="002B228D">
            <w:pPr>
              <w:rPr>
                <w:szCs w:val="22"/>
              </w:rPr>
            </w:pPr>
            <w:r>
              <w:rPr>
                <w:szCs w:val="22"/>
              </w:rPr>
              <w:t>8</w:t>
            </w:r>
            <w:r w:rsidR="002B228D">
              <w:rPr>
                <w:szCs w:val="22"/>
              </w:rPr>
              <w:t>. Bölcsőde fejlesztése</w:t>
            </w:r>
          </w:p>
        </w:tc>
        <w:tc>
          <w:tcPr>
            <w:tcW w:w="61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228D" w:rsidRPr="00D351BE" w:rsidRDefault="002B228D" w:rsidP="002B228D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nemzeti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B228D" w:rsidRPr="00D351BE" w:rsidRDefault="002B228D" w:rsidP="002B228D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Kbt. 113-114. § szerinti eljárás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B228D" w:rsidRPr="00D351BE" w:rsidRDefault="002B228D" w:rsidP="002B228D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Az eljárás megindítása előtti minimum 15 napon belül, 5 napos határidővel.</w:t>
            </w: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B228D" w:rsidRPr="00D351BE" w:rsidRDefault="002B228D" w:rsidP="002B228D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2017. november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28D" w:rsidRPr="00D351BE" w:rsidRDefault="002B228D" w:rsidP="002B228D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nem</w:t>
            </w:r>
          </w:p>
        </w:tc>
      </w:tr>
      <w:tr w:rsidR="007B6430" w:rsidRPr="00D351BE" w:rsidTr="00CD479A">
        <w:trPr>
          <w:trHeight w:val="454"/>
          <w:tblCellSpacing w:w="15" w:type="dxa"/>
        </w:trPr>
        <w:tc>
          <w:tcPr>
            <w:tcW w:w="8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6430" w:rsidRDefault="00CD479A" w:rsidP="007B6430">
            <w:pPr>
              <w:rPr>
                <w:szCs w:val="22"/>
              </w:rPr>
            </w:pPr>
            <w:r>
              <w:rPr>
                <w:szCs w:val="22"/>
              </w:rPr>
              <w:lastRenderedPageBreak/>
              <w:t>9</w:t>
            </w:r>
            <w:bookmarkStart w:id="0" w:name="_GoBack"/>
            <w:bookmarkEnd w:id="0"/>
            <w:r w:rsidR="007B6430">
              <w:rPr>
                <w:szCs w:val="22"/>
              </w:rPr>
              <w:t>. Dália-telepi út felújítása</w:t>
            </w:r>
          </w:p>
        </w:tc>
        <w:tc>
          <w:tcPr>
            <w:tcW w:w="61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B6430" w:rsidRPr="00D351BE" w:rsidRDefault="007B6430" w:rsidP="007B6430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nemzeti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B6430" w:rsidRPr="00D351BE" w:rsidRDefault="007B6430" w:rsidP="007B6430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Kbt. 113-114. § szerinti eljárás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B6430" w:rsidRPr="00D351BE" w:rsidRDefault="007B6430" w:rsidP="007B6430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Az eljárás megindítása előtti minimum 15 napon belül, 5 napos határidővel.</w:t>
            </w: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B6430" w:rsidRPr="00D351BE" w:rsidRDefault="007B6430" w:rsidP="007B6430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2017. augusztus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6430" w:rsidRPr="00D351BE" w:rsidRDefault="007B6430" w:rsidP="007B6430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nem</w:t>
            </w:r>
          </w:p>
        </w:tc>
      </w:tr>
    </w:tbl>
    <w:p w:rsidR="001A60E4" w:rsidRDefault="001A60E4" w:rsidP="00D351BE">
      <w:pPr>
        <w:rPr>
          <w:sz w:val="22"/>
          <w:szCs w:val="22"/>
        </w:rPr>
      </w:pPr>
    </w:p>
    <w:tbl>
      <w:tblPr>
        <w:tblpPr w:leftFromText="141" w:rightFromText="141" w:vertAnchor="text" w:tblpY="1"/>
        <w:tblOverlap w:val="never"/>
        <w:tblW w:w="5067" w:type="pct"/>
        <w:tblCellSpacing w:w="1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684"/>
        <w:gridCol w:w="1912"/>
        <w:gridCol w:w="2651"/>
        <w:gridCol w:w="2091"/>
        <w:gridCol w:w="2673"/>
        <w:gridCol w:w="2981"/>
      </w:tblGrid>
      <w:tr w:rsidR="00706B04" w:rsidRPr="004043F6" w:rsidTr="00135871">
        <w:trPr>
          <w:tblCellSpacing w:w="15" w:type="dxa"/>
        </w:trPr>
        <w:tc>
          <w:tcPr>
            <w:tcW w:w="882" w:type="pct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E0E0E0"/>
            <w:vAlign w:val="center"/>
          </w:tcPr>
          <w:p w:rsidR="001A60E4" w:rsidRPr="004043F6" w:rsidRDefault="001A60E4" w:rsidP="00077818">
            <w:pPr>
              <w:jc w:val="center"/>
              <w:rPr>
                <w:color w:val="344356"/>
                <w:szCs w:val="22"/>
              </w:rPr>
            </w:pPr>
            <w:r w:rsidRPr="004043F6">
              <w:rPr>
                <w:color w:val="344356"/>
                <w:sz w:val="22"/>
                <w:szCs w:val="22"/>
              </w:rPr>
              <w:t> </w:t>
            </w:r>
            <w:r w:rsidRPr="004043F6">
              <w:rPr>
                <w:rStyle w:val="Kiemels2"/>
                <w:color w:val="344356"/>
                <w:sz w:val="22"/>
                <w:szCs w:val="22"/>
              </w:rPr>
              <w:t> A közbeszerzés tárgya és mennyisége</w:t>
            </w:r>
          </w:p>
        </w:tc>
        <w:tc>
          <w:tcPr>
            <w:tcW w:w="629" w:type="pct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E0E0E0"/>
            <w:vAlign w:val="center"/>
          </w:tcPr>
          <w:p w:rsidR="001A60E4" w:rsidRPr="004043F6" w:rsidRDefault="001A60E4" w:rsidP="00077818">
            <w:pPr>
              <w:jc w:val="center"/>
              <w:rPr>
                <w:rStyle w:val="Kiemels2"/>
                <w:color w:val="344356"/>
                <w:szCs w:val="22"/>
              </w:rPr>
            </w:pPr>
            <w:r w:rsidRPr="004043F6">
              <w:rPr>
                <w:rStyle w:val="Kiemels2"/>
                <w:color w:val="344356"/>
                <w:sz w:val="22"/>
                <w:szCs w:val="22"/>
              </w:rPr>
              <w:t>Irányadó eljárásrend</w:t>
            </w:r>
          </w:p>
        </w:tc>
        <w:tc>
          <w:tcPr>
            <w:tcW w:w="876" w:type="pct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E0E0E0"/>
            <w:vAlign w:val="center"/>
          </w:tcPr>
          <w:p w:rsidR="001A60E4" w:rsidRPr="004043F6" w:rsidRDefault="001A60E4" w:rsidP="00077818">
            <w:pPr>
              <w:jc w:val="center"/>
              <w:rPr>
                <w:color w:val="344356"/>
                <w:szCs w:val="22"/>
              </w:rPr>
            </w:pPr>
            <w:r w:rsidRPr="004043F6">
              <w:rPr>
                <w:color w:val="344356"/>
                <w:sz w:val="22"/>
                <w:szCs w:val="22"/>
              </w:rPr>
              <w:t> </w:t>
            </w:r>
            <w:r w:rsidRPr="004043F6">
              <w:rPr>
                <w:rStyle w:val="Kiemels2"/>
                <w:color w:val="344356"/>
                <w:sz w:val="22"/>
                <w:szCs w:val="22"/>
              </w:rPr>
              <w:t> Tervezett eljárási típus</w:t>
            </w:r>
          </w:p>
        </w:tc>
        <w:tc>
          <w:tcPr>
            <w:tcW w:w="1572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E0E0E0"/>
            <w:vAlign w:val="center"/>
          </w:tcPr>
          <w:p w:rsidR="001A60E4" w:rsidRPr="004043F6" w:rsidRDefault="001A60E4" w:rsidP="00077818">
            <w:pPr>
              <w:jc w:val="center"/>
              <w:rPr>
                <w:b/>
                <w:bCs/>
                <w:color w:val="344356"/>
                <w:szCs w:val="22"/>
              </w:rPr>
            </w:pPr>
            <w:r w:rsidRPr="004043F6">
              <w:rPr>
                <w:rStyle w:val="Kiemels2"/>
                <w:color w:val="344356"/>
                <w:sz w:val="22"/>
                <w:szCs w:val="22"/>
              </w:rPr>
              <w:t> Időbeli ütemezés</w:t>
            </w:r>
          </w:p>
        </w:tc>
        <w:tc>
          <w:tcPr>
            <w:tcW w:w="9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1A60E4" w:rsidRPr="004043F6" w:rsidRDefault="001A60E4" w:rsidP="00077818">
            <w:pPr>
              <w:jc w:val="center"/>
              <w:rPr>
                <w:rStyle w:val="Kiemels2"/>
                <w:color w:val="344356"/>
                <w:szCs w:val="22"/>
              </w:rPr>
            </w:pPr>
            <w:r w:rsidRPr="004043F6">
              <w:rPr>
                <w:rStyle w:val="Kiemels2"/>
                <w:color w:val="344356"/>
                <w:sz w:val="22"/>
                <w:szCs w:val="22"/>
              </w:rPr>
              <w:t>Sor kerül-e előzetes összesített tájékoztató közzétételére?</w:t>
            </w:r>
          </w:p>
        </w:tc>
      </w:tr>
      <w:tr w:rsidR="00706B04" w:rsidRPr="004043F6" w:rsidTr="00135871">
        <w:trPr>
          <w:tblCellSpacing w:w="15" w:type="dxa"/>
        </w:trPr>
        <w:tc>
          <w:tcPr>
            <w:tcW w:w="882" w:type="pct"/>
            <w:vMerge/>
            <w:tcBorders>
              <w:left w:val="single" w:sz="4" w:space="0" w:color="auto"/>
            </w:tcBorders>
            <w:vAlign w:val="center"/>
          </w:tcPr>
          <w:p w:rsidR="0051049F" w:rsidRPr="004043F6" w:rsidRDefault="0051049F" w:rsidP="0051049F">
            <w:pPr>
              <w:rPr>
                <w:color w:val="344356"/>
                <w:szCs w:val="22"/>
              </w:rPr>
            </w:pPr>
          </w:p>
        </w:tc>
        <w:tc>
          <w:tcPr>
            <w:tcW w:w="629" w:type="pct"/>
            <w:vMerge/>
            <w:tcBorders>
              <w:left w:val="single" w:sz="4" w:space="0" w:color="auto"/>
            </w:tcBorders>
          </w:tcPr>
          <w:p w:rsidR="0051049F" w:rsidRPr="004043F6" w:rsidRDefault="0051049F" w:rsidP="0051049F">
            <w:pPr>
              <w:rPr>
                <w:color w:val="344356"/>
                <w:szCs w:val="22"/>
              </w:rPr>
            </w:pPr>
          </w:p>
        </w:tc>
        <w:tc>
          <w:tcPr>
            <w:tcW w:w="876" w:type="pct"/>
            <w:vMerge/>
            <w:tcBorders>
              <w:left w:val="single" w:sz="4" w:space="0" w:color="auto"/>
            </w:tcBorders>
            <w:vAlign w:val="center"/>
          </w:tcPr>
          <w:p w:rsidR="0051049F" w:rsidRPr="004043F6" w:rsidRDefault="0051049F" w:rsidP="0051049F">
            <w:pPr>
              <w:rPr>
                <w:color w:val="344356"/>
                <w:szCs w:val="22"/>
              </w:rPr>
            </w:pP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</w:tcBorders>
            <w:shd w:val="clear" w:color="auto" w:fill="E0E0E0"/>
            <w:vAlign w:val="center"/>
          </w:tcPr>
          <w:p w:rsidR="0051049F" w:rsidRPr="004043F6" w:rsidRDefault="0051049F" w:rsidP="0051049F">
            <w:pPr>
              <w:jc w:val="center"/>
              <w:rPr>
                <w:b/>
                <w:bCs/>
                <w:color w:val="344356"/>
                <w:szCs w:val="22"/>
              </w:rPr>
            </w:pPr>
            <w:r w:rsidRPr="0051049F">
              <w:rPr>
                <w:b/>
                <w:bCs/>
                <w:color w:val="344356"/>
                <w:sz w:val="22"/>
                <w:szCs w:val="22"/>
              </w:rPr>
              <w:t>összefoglaló tájékoztatás megküldésének tervezett ideje (Közbeszerzési Hatóság)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</w:tcBorders>
            <w:shd w:val="clear" w:color="auto" w:fill="E0E0E0"/>
            <w:vAlign w:val="center"/>
          </w:tcPr>
          <w:p w:rsidR="0051049F" w:rsidRPr="004043F6" w:rsidRDefault="0051049F" w:rsidP="0051049F">
            <w:pPr>
              <w:jc w:val="center"/>
              <w:rPr>
                <w:b/>
                <w:bCs/>
                <w:color w:val="344356"/>
                <w:szCs w:val="22"/>
              </w:rPr>
            </w:pPr>
            <w:r w:rsidRPr="004043F6">
              <w:rPr>
                <w:rStyle w:val="Kiemels2"/>
                <w:color w:val="344356"/>
                <w:sz w:val="22"/>
                <w:szCs w:val="22"/>
              </w:rPr>
              <w:t>   az eljárás megindításának, illetve a közbeszerzés</w:t>
            </w:r>
            <w:r w:rsidRPr="004043F6">
              <w:rPr>
                <w:sz w:val="22"/>
                <w:szCs w:val="22"/>
              </w:rPr>
              <w:t xml:space="preserve"> </w:t>
            </w:r>
            <w:r w:rsidRPr="004043F6">
              <w:rPr>
                <w:rStyle w:val="Kiemels2"/>
                <w:color w:val="344356"/>
                <w:sz w:val="22"/>
                <w:szCs w:val="22"/>
              </w:rPr>
              <w:t>megvalósításának tervezett időpontja</w:t>
            </w:r>
          </w:p>
        </w:tc>
        <w:tc>
          <w:tcPr>
            <w:tcW w:w="98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51049F" w:rsidRPr="004043F6" w:rsidRDefault="0051049F" w:rsidP="0051049F">
            <w:pPr>
              <w:jc w:val="center"/>
              <w:rPr>
                <w:b/>
                <w:bCs/>
                <w:color w:val="344356"/>
                <w:szCs w:val="22"/>
              </w:rPr>
            </w:pPr>
          </w:p>
        </w:tc>
      </w:tr>
      <w:tr w:rsidR="00706B04" w:rsidRPr="004043F6" w:rsidTr="00135871">
        <w:trPr>
          <w:trHeight w:val="454"/>
          <w:tblCellSpacing w:w="15" w:type="dxa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1A60E4" w:rsidRPr="004043F6" w:rsidRDefault="001A60E4" w:rsidP="00077818">
            <w:pPr>
              <w:jc w:val="center"/>
              <w:rPr>
                <w:color w:val="344356"/>
                <w:szCs w:val="22"/>
              </w:rPr>
            </w:pPr>
            <w:r>
              <w:rPr>
                <w:rStyle w:val="Kiemels2"/>
                <w:sz w:val="22"/>
              </w:rPr>
              <w:t>III. Szolgáltatás megrendelés</w:t>
            </w:r>
          </w:p>
        </w:tc>
        <w:tc>
          <w:tcPr>
            <w:tcW w:w="629" w:type="pct"/>
            <w:tcBorders>
              <w:top w:val="single" w:sz="4" w:space="0" w:color="auto"/>
              <w:bottom w:val="single" w:sz="4" w:space="0" w:color="auto"/>
            </w:tcBorders>
            <w:shd w:val="clear" w:color="auto" w:fill="F3F3F3"/>
          </w:tcPr>
          <w:p w:rsidR="001A60E4" w:rsidRPr="004043F6" w:rsidRDefault="001A60E4" w:rsidP="00077818">
            <w:pPr>
              <w:jc w:val="center"/>
              <w:rPr>
                <w:color w:val="344356"/>
                <w:szCs w:val="22"/>
              </w:rPr>
            </w:pPr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3F3F3"/>
            <w:vAlign w:val="center"/>
          </w:tcPr>
          <w:p w:rsidR="001A60E4" w:rsidRPr="004043F6" w:rsidRDefault="001A60E4" w:rsidP="00077818">
            <w:pPr>
              <w:jc w:val="center"/>
              <w:rPr>
                <w:color w:val="344356"/>
                <w:szCs w:val="22"/>
              </w:rPr>
            </w:pP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3F3F3"/>
            <w:vAlign w:val="center"/>
          </w:tcPr>
          <w:p w:rsidR="001A60E4" w:rsidRPr="004043F6" w:rsidRDefault="001A60E4" w:rsidP="00077818">
            <w:pPr>
              <w:jc w:val="center"/>
              <w:rPr>
                <w:color w:val="344356"/>
                <w:szCs w:val="22"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3F3F3"/>
          </w:tcPr>
          <w:p w:rsidR="001A60E4" w:rsidRPr="004043F6" w:rsidRDefault="001A60E4" w:rsidP="00077818">
            <w:pPr>
              <w:jc w:val="center"/>
              <w:rPr>
                <w:color w:val="344356"/>
                <w:szCs w:val="22"/>
              </w:rPr>
            </w:pPr>
          </w:p>
        </w:tc>
        <w:tc>
          <w:tcPr>
            <w:tcW w:w="9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1A60E4" w:rsidRPr="004043F6" w:rsidRDefault="001A60E4" w:rsidP="00077818">
            <w:pPr>
              <w:jc w:val="center"/>
              <w:rPr>
                <w:color w:val="344356"/>
                <w:szCs w:val="22"/>
              </w:rPr>
            </w:pPr>
          </w:p>
        </w:tc>
      </w:tr>
    </w:tbl>
    <w:p w:rsidR="001A60E4" w:rsidRPr="00D351BE" w:rsidRDefault="001A60E4" w:rsidP="00706B04">
      <w:pPr>
        <w:spacing w:after="200" w:line="276" w:lineRule="auto"/>
        <w:rPr>
          <w:sz w:val="22"/>
          <w:szCs w:val="22"/>
        </w:rPr>
      </w:pPr>
    </w:p>
    <w:tbl>
      <w:tblPr>
        <w:tblpPr w:leftFromText="141" w:rightFromText="141" w:vertAnchor="text" w:tblpY="1"/>
        <w:tblOverlap w:val="never"/>
        <w:tblW w:w="5067" w:type="pct"/>
        <w:tblCellSpacing w:w="1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697"/>
        <w:gridCol w:w="1919"/>
        <w:gridCol w:w="2661"/>
        <w:gridCol w:w="2102"/>
        <w:gridCol w:w="2620"/>
        <w:gridCol w:w="2993"/>
      </w:tblGrid>
      <w:tr w:rsidR="00706B04" w:rsidRPr="004043F6" w:rsidTr="0051049F">
        <w:trPr>
          <w:tblCellSpacing w:w="15" w:type="dxa"/>
        </w:trPr>
        <w:tc>
          <w:tcPr>
            <w:tcW w:w="886" w:type="pct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E0E0E0"/>
            <w:vAlign w:val="center"/>
          </w:tcPr>
          <w:p w:rsidR="001A60E4" w:rsidRPr="004043F6" w:rsidRDefault="001A60E4" w:rsidP="00077818">
            <w:pPr>
              <w:jc w:val="center"/>
              <w:rPr>
                <w:color w:val="344356"/>
                <w:szCs w:val="22"/>
              </w:rPr>
            </w:pPr>
            <w:r w:rsidRPr="004043F6">
              <w:rPr>
                <w:color w:val="344356"/>
                <w:sz w:val="22"/>
                <w:szCs w:val="22"/>
              </w:rPr>
              <w:t> </w:t>
            </w:r>
            <w:r w:rsidRPr="004043F6">
              <w:rPr>
                <w:rStyle w:val="Kiemels2"/>
                <w:color w:val="344356"/>
                <w:sz w:val="22"/>
                <w:szCs w:val="22"/>
              </w:rPr>
              <w:t> A közbeszerzés tárgya és mennyisége</w:t>
            </w:r>
          </w:p>
        </w:tc>
        <w:tc>
          <w:tcPr>
            <w:tcW w:w="631" w:type="pct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E0E0E0"/>
            <w:vAlign w:val="center"/>
          </w:tcPr>
          <w:p w:rsidR="001A60E4" w:rsidRPr="004043F6" w:rsidRDefault="001A60E4" w:rsidP="00077818">
            <w:pPr>
              <w:jc w:val="center"/>
              <w:rPr>
                <w:rStyle w:val="Kiemels2"/>
                <w:color w:val="344356"/>
                <w:szCs w:val="22"/>
              </w:rPr>
            </w:pPr>
            <w:r w:rsidRPr="004043F6">
              <w:rPr>
                <w:rStyle w:val="Kiemels2"/>
                <w:color w:val="344356"/>
                <w:sz w:val="22"/>
                <w:szCs w:val="22"/>
              </w:rPr>
              <w:t>Irányadó eljárásrend</w:t>
            </w:r>
          </w:p>
        </w:tc>
        <w:tc>
          <w:tcPr>
            <w:tcW w:w="879" w:type="pct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E0E0E0"/>
            <w:vAlign w:val="center"/>
          </w:tcPr>
          <w:p w:rsidR="001A60E4" w:rsidRPr="004043F6" w:rsidRDefault="001A60E4" w:rsidP="00077818">
            <w:pPr>
              <w:jc w:val="center"/>
              <w:rPr>
                <w:color w:val="344356"/>
                <w:szCs w:val="22"/>
              </w:rPr>
            </w:pPr>
            <w:r w:rsidRPr="004043F6">
              <w:rPr>
                <w:color w:val="344356"/>
                <w:sz w:val="22"/>
                <w:szCs w:val="22"/>
              </w:rPr>
              <w:t> </w:t>
            </w:r>
            <w:r w:rsidRPr="004043F6">
              <w:rPr>
                <w:rStyle w:val="Kiemels2"/>
                <w:color w:val="344356"/>
                <w:sz w:val="22"/>
                <w:szCs w:val="22"/>
              </w:rPr>
              <w:t> Tervezett eljárási típus</w:t>
            </w:r>
          </w:p>
        </w:tc>
        <w:tc>
          <w:tcPr>
            <w:tcW w:w="1557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E0E0E0"/>
            <w:vAlign w:val="center"/>
          </w:tcPr>
          <w:p w:rsidR="001A60E4" w:rsidRPr="004043F6" w:rsidRDefault="001A60E4" w:rsidP="00077818">
            <w:pPr>
              <w:jc w:val="center"/>
              <w:rPr>
                <w:b/>
                <w:bCs/>
                <w:color w:val="344356"/>
                <w:szCs w:val="22"/>
              </w:rPr>
            </w:pPr>
            <w:r w:rsidRPr="004043F6">
              <w:rPr>
                <w:rStyle w:val="Kiemels2"/>
                <w:color w:val="344356"/>
                <w:sz w:val="22"/>
                <w:szCs w:val="22"/>
              </w:rPr>
              <w:t> Időbeli ütemezés</w:t>
            </w:r>
          </w:p>
        </w:tc>
        <w:tc>
          <w:tcPr>
            <w:tcW w:w="9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1A60E4" w:rsidRPr="004043F6" w:rsidRDefault="001A60E4" w:rsidP="00077818">
            <w:pPr>
              <w:jc w:val="center"/>
              <w:rPr>
                <w:rStyle w:val="Kiemels2"/>
                <w:color w:val="344356"/>
                <w:szCs w:val="22"/>
              </w:rPr>
            </w:pPr>
            <w:r w:rsidRPr="004043F6">
              <w:rPr>
                <w:rStyle w:val="Kiemels2"/>
                <w:color w:val="344356"/>
                <w:sz w:val="22"/>
                <w:szCs w:val="22"/>
              </w:rPr>
              <w:t>Sor kerül-e előzetes összesített tájékoztató közzétételére?</w:t>
            </w:r>
          </w:p>
        </w:tc>
      </w:tr>
      <w:tr w:rsidR="00706B04" w:rsidRPr="004043F6" w:rsidTr="0051049F">
        <w:trPr>
          <w:tblCellSpacing w:w="15" w:type="dxa"/>
        </w:trPr>
        <w:tc>
          <w:tcPr>
            <w:tcW w:w="886" w:type="pct"/>
            <w:vMerge/>
            <w:tcBorders>
              <w:left w:val="single" w:sz="4" w:space="0" w:color="auto"/>
            </w:tcBorders>
            <w:vAlign w:val="center"/>
          </w:tcPr>
          <w:p w:rsidR="0051049F" w:rsidRPr="004043F6" w:rsidRDefault="0051049F" w:rsidP="0051049F">
            <w:pPr>
              <w:rPr>
                <w:color w:val="344356"/>
                <w:szCs w:val="22"/>
              </w:rPr>
            </w:pPr>
          </w:p>
        </w:tc>
        <w:tc>
          <w:tcPr>
            <w:tcW w:w="631" w:type="pct"/>
            <w:vMerge/>
            <w:tcBorders>
              <w:left w:val="single" w:sz="4" w:space="0" w:color="auto"/>
            </w:tcBorders>
          </w:tcPr>
          <w:p w:rsidR="0051049F" w:rsidRPr="004043F6" w:rsidRDefault="0051049F" w:rsidP="0051049F">
            <w:pPr>
              <w:rPr>
                <w:color w:val="344356"/>
                <w:szCs w:val="22"/>
              </w:rPr>
            </w:pPr>
          </w:p>
        </w:tc>
        <w:tc>
          <w:tcPr>
            <w:tcW w:w="879" w:type="pct"/>
            <w:vMerge/>
            <w:tcBorders>
              <w:left w:val="single" w:sz="4" w:space="0" w:color="auto"/>
            </w:tcBorders>
            <w:vAlign w:val="center"/>
          </w:tcPr>
          <w:p w:rsidR="0051049F" w:rsidRPr="004043F6" w:rsidRDefault="0051049F" w:rsidP="0051049F">
            <w:pPr>
              <w:rPr>
                <w:color w:val="344356"/>
                <w:szCs w:val="22"/>
              </w:rPr>
            </w:pP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</w:tcBorders>
            <w:shd w:val="clear" w:color="auto" w:fill="E0E0E0"/>
            <w:vAlign w:val="center"/>
          </w:tcPr>
          <w:p w:rsidR="0051049F" w:rsidRPr="004043F6" w:rsidRDefault="0051049F" w:rsidP="0051049F">
            <w:pPr>
              <w:jc w:val="center"/>
              <w:rPr>
                <w:b/>
                <w:bCs/>
                <w:color w:val="344356"/>
                <w:szCs w:val="22"/>
              </w:rPr>
            </w:pPr>
            <w:r>
              <w:rPr>
                <w:b/>
                <w:bCs/>
                <w:color w:val="344356"/>
                <w:szCs w:val="22"/>
              </w:rPr>
              <w:t>összefoglaló tájékoztatás megküldésének tervezett ideje (Közbeszerzési Hatóság)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</w:tcBorders>
            <w:shd w:val="clear" w:color="auto" w:fill="E0E0E0"/>
            <w:vAlign w:val="center"/>
          </w:tcPr>
          <w:p w:rsidR="0051049F" w:rsidRPr="004043F6" w:rsidRDefault="0051049F" w:rsidP="0051049F">
            <w:pPr>
              <w:jc w:val="center"/>
              <w:rPr>
                <w:b/>
                <w:bCs/>
                <w:color w:val="344356"/>
                <w:szCs w:val="22"/>
              </w:rPr>
            </w:pPr>
            <w:r w:rsidRPr="004043F6">
              <w:rPr>
                <w:rStyle w:val="Kiemels2"/>
                <w:color w:val="344356"/>
                <w:sz w:val="22"/>
                <w:szCs w:val="22"/>
              </w:rPr>
              <w:t>   az eljárás megindításának, illetve a közbeszerzés</w:t>
            </w:r>
            <w:r w:rsidRPr="004043F6">
              <w:rPr>
                <w:sz w:val="22"/>
                <w:szCs w:val="22"/>
              </w:rPr>
              <w:t xml:space="preserve"> </w:t>
            </w:r>
            <w:r w:rsidRPr="004043F6">
              <w:rPr>
                <w:rStyle w:val="Kiemels2"/>
                <w:color w:val="344356"/>
                <w:sz w:val="22"/>
                <w:szCs w:val="22"/>
              </w:rPr>
              <w:t>megvalósításának tervezett időpontja</w:t>
            </w:r>
          </w:p>
        </w:tc>
        <w:tc>
          <w:tcPr>
            <w:tcW w:w="98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51049F" w:rsidRPr="004043F6" w:rsidRDefault="0051049F" w:rsidP="0051049F">
            <w:pPr>
              <w:jc w:val="center"/>
              <w:rPr>
                <w:b/>
                <w:bCs/>
                <w:color w:val="344356"/>
                <w:szCs w:val="22"/>
              </w:rPr>
            </w:pPr>
          </w:p>
        </w:tc>
      </w:tr>
      <w:tr w:rsidR="00706B04" w:rsidRPr="004043F6" w:rsidTr="0051049F">
        <w:trPr>
          <w:trHeight w:val="454"/>
          <w:tblCellSpacing w:w="15" w:type="dxa"/>
        </w:trPr>
        <w:tc>
          <w:tcPr>
            <w:tcW w:w="88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1A60E4" w:rsidRPr="004043F6" w:rsidRDefault="001A60E4" w:rsidP="00077818">
            <w:pPr>
              <w:jc w:val="center"/>
              <w:rPr>
                <w:color w:val="344356"/>
                <w:szCs w:val="22"/>
              </w:rPr>
            </w:pPr>
            <w:r>
              <w:rPr>
                <w:rStyle w:val="Kiemels2"/>
                <w:sz w:val="22"/>
              </w:rPr>
              <w:t>IV. Építési koncesszió</w:t>
            </w:r>
          </w:p>
        </w:tc>
        <w:tc>
          <w:tcPr>
            <w:tcW w:w="631" w:type="pct"/>
            <w:tcBorders>
              <w:top w:val="single" w:sz="4" w:space="0" w:color="auto"/>
            </w:tcBorders>
            <w:shd w:val="clear" w:color="auto" w:fill="F3F3F3"/>
          </w:tcPr>
          <w:p w:rsidR="001A60E4" w:rsidRPr="004043F6" w:rsidRDefault="001A60E4" w:rsidP="00077818">
            <w:pPr>
              <w:jc w:val="center"/>
              <w:rPr>
                <w:color w:val="344356"/>
                <w:szCs w:val="22"/>
              </w:rPr>
            </w:pPr>
            <w:r>
              <w:rPr>
                <w:color w:val="344356"/>
                <w:szCs w:val="22"/>
              </w:rPr>
              <w:t>-</w:t>
            </w:r>
          </w:p>
        </w:tc>
        <w:tc>
          <w:tcPr>
            <w:tcW w:w="879" w:type="pct"/>
            <w:tcBorders>
              <w:top w:val="single" w:sz="4" w:space="0" w:color="auto"/>
              <w:left w:val="single" w:sz="4" w:space="0" w:color="auto"/>
            </w:tcBorders>
            <w:shd w:val="clear" w:color="auto" w:fill="F3F3F3"/>
            <w:vAlign w:val="center"/>
          </w:tcPr>
          <w:p w:rsidR="001A60E4" w:rsidRPr="004043F6" w:rsidRDefault="001A60E4" w:rsidP="00077818">
            <w:pPr>
              <w:jc w:val="center"/>
              <w:rPr>
                <w:color w:val="344356"/>
                <w:szCs w:val="22"/>
              </w:rPr>
            </w:pPr>
            <w:r>
              <w:rPr>
                <w:color w:val="344356"/>
                <w:sz w:val="22"/>
                <w:szCs w:val="22"/>
              </w:rPr>
              <w:t>-</w:t>
            </w:r>
            <w:r w:rsidRPr="004043F6">
              <w:rPr>
                <w:color w:val="344356"/>
                <w:sz w:val="22"/>
                <w:szCs w:val="22"/>
              </w:rPr>
              <w:t> 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</w:tcBorders>
            <w:shd w:val="clear" w:color="auto" w:fill="F3F3F3"/>
            <w:vAlign w:val="center"/>
          </w:tcPr>
          <w:p w:rsidR="001A60E4" w:rsidRPr="004043F6" w:rsidRDefault="001A60E4" w:rsidP="00077818">
            <w:pPr>
              <w:jc w:val="center"/>
              <w:rPr>
                <w:color w:val="344356"/>
                <w:szCs w:val="22"/>
              </w:rPr>
            </w:pPr>
            <w:r w:rsidRPr="004043F6">
              <w:rPr>
                <w:color w:val="344356"/>
                <w:sz w:val="22"/>
                <w:szCs w:val="22"/>
              </w:rPr>
              <w:t> </w:t>
            </w:r>
            <w:r>
              <w:rPr>
                <w:color w:val="344356"/>
                <w:sz w:val="22"/>
                <w:szCs w:val="22"/>
              </w:rPr>
              <w:t>-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</w:tcBorders>
            <w:shd w:val="clear" w:color="auto" w:fill="F3F3F3"/>
          </w:tcPr>
          <w:p w:rsidR="001A60E4" w:rsidRPr="004043F6" w:rsidRDefault="001A60E4" w:rsidP="00077818">
            <w:pPr>
              <w:jc w:val="center"/>
              <w:rPr>
                <w:color w:val="344356"/>
                <w:szCs w:val="22"/>
              </w:rPr>
            </w:pPr>
            <w:r>
              <w:rPr>
                <w:color w:val="344356"/>
                <w:szCs w:val="22"/>
              </w:rPr>
              <w:t>-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1A60E4" w:rsidRPr="004043F6" w:rsidRDefault="001A60E4" w:rsidP="00077818">
            <w:pPr>
              <w:jc w:val="center"/>
              <w:rPr>
                <w:color w:val="344356"/>
                <w:szCs w:val="22"/>
              </w:rPr>
            </w:pPr>
            <w:r>
              <w:rPr>
                <w:color w:val="344356"/>
                <w:sz w:val="22"/>
                <w:szCs w:val="22"/>
              </w:rPr>
              <w:t>-</w:t>
            </w:r>
            <w:r w:rsidRPr="004043F6">
              <w:rPr>
                <w:color w:val="344356"/>
                <w:sz w:val="22"/>
                <w:szCs w:val="22"/>
              </w:rPr>
              <w:t> </w:t>
            </w:r>
          </w:p>
        </w:tc>
      </w:tr>
      <w:tr w:rsidR="0051049F" w:rsidRPr="00D351BE" w:rsidTr="0051049F">
        <w:trPr>
          <w:trHeight w:val="454"/>
          <w:tblCellSpacing w:w="15" w:type="dxa"/>
        </w:trPr>
        <w:tc>
          <w:tcPr>
            <w:tcW w:w="8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1A60E4" w:rsidRPr="00D351BE" w:rsidRDefault="001A60E4" w:rsidP="001A60E4">
            <w:pPr>
              <w:jc w:val="center"/>
              <w:rPr>
                <w:szCs w:val="22"/>
              </w:rPr>
            </w:pPr>
            <w:r w:rsidRPr="001A60E4">
              <w:rPr>
                <w:rStyle w:val="Kiemels2"/>
                <w:sz w:val="22"/>
              </w:rPr>
              <w:t>V. Szolgáltatási koncesszió</w:t>
            </w:r>
          </w:p>
        </w:tc>
        <w:tc>
          <w:tcPr>
            <w:tcW w:w="631" w:type="pct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1A60E4" w:rsidRPr="00D351BE" w:rsidRDefault="001A60E4" w:rsidP="001A60E4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-</w:t>
            </w:r>
          </w:p>
        </w:tc>
        <w:tc>
          <w:tcPr>
            <w:tcW w:w="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1A60E4" w:rsidRPr="00D351BE" w:rsidRDefault="001A60E4" w:rsidP="001A60E4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-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1A60E4" w:rsidRPr="00D351BE" w:rsidRDefault="001A60E4" w:rsidP="001A60E4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-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1A60E4" w:rsidRPr="00D351BE" w:rsidRDefault="001A60E4" w:rsidP="001A60E4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-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1A60E4" w:rsidRPr="00D351BE" w:rsidRDefault="001A60E4" w:rsidP="001A60E4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-</w:t>
            </w:r>
          </w:p>
        </w:tc>
      </w:tr>
    </w:tbl>
    <w:p w:rsidR="0087073B" w:rsidRPr="001A60E4" w:rsidRDefault="0087073B" w:rsidP="00831A47">
      <w:pPr>
        <w:rPr>
          <w:sz w:val="22"/>
          <w:szCs w:val="22"/>
        </w:rPr>
      </w:pPr>
    </w:p>
    <w:sectPr w:rsidR="0087073B" w:rsidRPr="001A60E4" w:rsidSect="00706B04">
      <w:pgSz w:w="16838" w:h="11906" w:orient="landscape"/>
      <w:pgMar w:top="1021" w:right="1077" w:bottom="851" w:left="107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1A47" w:rsidRDefault="00831A47" w:rsidP="00831A47">
      <w:r>
        <w:separator/>
      </w:r>
    </w:p>
  </w:endnote>
  <w:endnote w:type="continuationSeparator" w:id="0">
    <w:p w:rsidR="00831A47" w:rsidRDefault="00831A47" w:rsidP="00831A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1A47" w:rsidRDefault="00831A47" w:rsidP="00831A47">
      <w:r>
        <w:separator/>
      </w:r>
    </w:p>
  </w:footnote>
  <w:footnote w:type="continuationSeparator" w:id="0">
    <w:p w:rsidR="00831A47" w:rsidRDefault="00831A47" w:rsidP="00831A4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DB59F0"/>
    <w:multiLevelType w:val="hybridMultilevel"/>
    <w:tmpl w:val="F368948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123A68"/>
    <w:multiLevelType w:val="hybridMultilevel"/>
    <w:tmpl w:val="D106809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EE3D82"/>
    <w:multiLevelType w:val="hybridMultilevel"/>
    <w:tmpl w:val="DC6A5A4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FF674B2"/>
    <w:multiLevelType w:val="hybridMultilevel"/>
    <w:tmpl w:val="433833E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A2B43C0"/>
    <w:multiLevelType w:val="hybridMultilevel"/>
    <w:tmpl w:val="6A641F4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C1AF9"/>
    <w:rsid w:val="0000247F"/>
    <w:rsid w:val="000C46C9"/>
    <w:rsid w:val="00135871"/>
    <w:rsid w:val="001A60E4"/>
    <w:rsid w:val="002B228D"/>
    <w:rsid w:val="00396B7D"/>
    <w:rsid w:val="003D06ED"/>
    <w:rsid w:val="003E489D"/>
    <w:rsid w:val="0051049F"/>
    <w:rsid w:val="005F48A1"/>
    <w:rsid w:val="00706B04"/>
    <w:rsid w:val="007B6430"/>
    <w:rsid w:val="007C33E8"/>
    <w:rsid w:val="00831A47"/>
    <w:rsid w:val="0087073B"/>
    <w:rsid w:val="00980E39"/>
    <w:rsid w:val="00A14797"/>
    <w:rsid w:val="00AC1AF9"/>
    <w:rsid w:val="00AE1708"/>
    <w:rsid w:val="00C214C6"/>
    <w:rsid w:val="00CD479A"/>
    <w:rsid w:val="00D351BE"/>
    <w:rsid w:val="00D92D67"/>
    <w:rsid w:val="00DD3D4D"/>
    <w:rsid w:val="00E16D5E"/>
    <w:rsid w:val="00E46642"/>
    <w:rsid w:val="00F55406"/>
    <w:rsid w:val="00F645B7"/>
    <w:rsid w:val="00FC1A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AC1AF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Kiemels2">
    <w:name w:val="Strong"/>
    <w:basedOn w:val="Bekezdsalapbettpusa"/>
    <w:qFormat/>
    <w:rsid w:val="00AC1AF9"/>
    <w:rPr>
      <w:b/>
      <w:bCs/>
    </w:rPr>
  </w:style>
  <w:style w:type="paragraph" w:styleId="Szvegtrzs">
    <w:name w:val="Body Text"/>
    <w:basedOn w:val="Norml"/>
    <w:link w:val="SzvegtrzsChar"/>
    <w:rsid w:val="00AC1AF9"/>
    <w:rPr>
      <w:color w:val="FF6600"/>
    </w:rPr>
  </w:style>
  <w:style w:type="character" w:customStyle="1" w:styleId="SzvegtrzsChar">
    <w:name w:val="Szövegtörzs Char"/>
    <w:basedOn w:val="Bekezdsalapbettpusa"/>
    <w:link w:val="Szvegtrzs"/>
    <w:rsid w:val="00AC1AF9"/>
    <w:rPr>
      <w:rFonts w:ascii="Times New Roman" w:eastAsia="Times New Roman" w:hAnsi="Times New Roman" w:cs="Times New Roman"/>
      <w:color w:val="FF6600"/>
      <w:sz w:val="24"/>
      <w:szCs w:val="20"/>
      <w:lang w:eastAsia="hu-HU"/>
    </w:rPr>
  </w:style>
  <w:style w:type="paragraph" w:styleId="llb">
    <w:name w:val="footer"/>
    <w:basedOn w:val="Norml"/>
    <w:link w:val="llbChar"/>
    <w:uiPriority w:val="99"/>
    <w:semiHidden/>
    <w:unhideWhenUsed/>
    <w:rsid w:val="00AC1AF9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semiHidden/>
    <w:rsid w:val="00AC1AF9"/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F645B7"/>
    <w:pPr>
      <w:ind w:left="720"/>
      <w:contextualSpacing/>
    </w:pPr>
  </w:style>
  <w:style w:type="paragraph" w:styleId="lfej">
    <w:name w:val="header"/>
    <w:basedOn w:val="Norml"/>
    <w:link w:val="lfejChar"/>
    <w:uiPriority w:val="99"/>
    <w:semiHidden/>
    <w:unhideWhenUsed/>
    <w:rsid w:val="00831A47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semiHidden/>
    <w:rsid w:val="00831A47"/>
    <w:rPr>
      <w:rFonts w:ascii="Times New Roman" w:eastAsia="Times New Roman" w:hAnsi="Times New Roman" w:cs="Times New Roman"/>
      <w:sz w:val="24"/>
      <w:szCs w:val="20"/>
      <w:lang w:eastAsia="hu-H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435</Words>
  <Characters>3004</Characters>
  <Application>Microsoft Office Word</Application>
  <DocSecurity>0</DocSecurity>
  <Lines>25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Polgármesteri Hivatal</Company>
  <LinksUpToDate>false</LinksUpToDate>
  <CharactersWithSpaces>3433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szekely.zsuzsa</dc:creator>
  <cp:keywords/>
  <dc:description/>
  <cp:lastModifiedBy>tuka.gabriella</cp:lastModifiedBy>
  <cp:revision>7</cp:revision>
  <dcterms:created xsi:type="dcterms:W3CDTF">2017-02-13T13:14:00Z</dcterms:created>
  <dcterms:modified xsi:type="dcterms:W3CDTF">2017-03-09T10:20:00Z</dcterms:modified>
</cp:coreProperties>
</file>