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533" w:rsidRPr="006A0533" w:rsidRDefault="006A0533" w:rsidP="00270613">
      <w:pPr>
        <w:jc w:val="right"/>
        <w:rPr>
          <w:b/>
          <w:iCs/>
          <w:color w:val="000000"/>
          <w:sz w:val="22"/>
          <w:szCs w:val="22"/>
        </w:rPr>
      </w:pPr>
      <w:r w:rsidRPr="006A0533">
        <w:rPr>
          <w:b/>
          <w:iCs/>
          <w:color w:val="000000"/>
          <w:sz w:val="22"/>
          <w:szCs w:val="22"/>
        </w:rPr>
        <w:t>Melléklet a 92/2017. (IV.27.) számú önkormányzati határozathoz</w:t>
      </w:r>
    </w:p>
    <w:p w:rsidR="006A0533" w:rsidRDefault="006A0533" w:rsidP="00270613">
      <w:pPr>
        <w:jc w:val="right"/>
        <w:rPr>
          <w:i/>
          <w:iCs/>
          <w:color w:val="000000"/>
          <w:sz w:val="22"/>
          <w:szCs w:val="22"/>
          <w:u w:val="single"/>
        </w:rPr>
      </w:pPr>
    </w:p>
    <w:p w:rsidR="00270613" w:rsidRPr="0074180A" w:rsidRDefault="00270613" w:rsidP="00270613">
      <w:pPr>
        <w:jc w:val="right"/>
        <w:rPr>
          <w:i/>
          <w:iCs/>
          <w:color w:val="000000"/>
          <w:sz w:val="22"/>
          <w:szCs w:val="22"/>
          <w:u w:val="single"/>
        </w:rPr>
      </w:pPr>
      <w:r w:rsidRPr="0074180A">
        <w:rPr>
          <w:i/>
          <w:iCs/>
          <w:color w:val="000000"/>
          <w:sz w:val="22"/>
          <w:szCs w:val="22"/>
          <w:u w:val="single"/>
        </w:rPr>
        <w:t xml:space="preserve">17. melléklet a 44/2015. (XI. 2.) </w:t>
      </w:r>
      <w:proofErr w:type="spellStart"/>
      <w:r w:rsidRPr="0074180A">
        <w:rPr>
          <w:i/>
          <w:iCs/>
          <w:color w:val="000000"/>
          <w:sz w:val="22"/>
          <w:szCs w:val="22"/>
          <w:u w:val="single"/>
        </w:rPr>
        <w:t>MvM</w:t>
      </w:r>
      <w:proofErr w:type="spellEnd"/>
      <w:r w:rsidRPr="0074180A">
        <w:rPr>
          <w:i/>
          <w:iCs/>
          <w:color w:val="000000"/>
          <w:sz w:val="22"/>
          <w:szCs w:val="22"/>
          <w:u w:val="single"/>
        </w:rPr>
        <w:t xml:space="preserve"> rendelethez</w:t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/>
      </w:tblPr>
      <w:tblGrid>
        <w:gridCol w:w="2386"/>
        <w:gridCol w:w="2400"/>
        <w:gridCol w:w="2416"/>
        <w:gridCol w:w="2430"/>
        <w:gridCol w:w="6"/>
      </w:tblGrid>
      <w:tr w:rsidR="00270613" w:rsidRPr="0074180A" w:rsidTr="00C42A28">
        <w:tc>
          <w:tcPr>
            <w:tcW w:w="963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spacing w:before="120" w:after="120"/>
              <w:ind w:left="56" w:right="56"/>
              <w:jc w:val="right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Az éves statisztikai összegezés</w:t>
            </w:r>
          </w:p>
        </w:tc>
      </w:tr>
      <w:tr w:rsidR="00270613" w:rsidRPr="0074180A" w:rsidTr="00C42A28">
        <w:tc>
          <w:tcPr>
            <w:tcW w:w="963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jc w:val="right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Statisztikai összegezés az éves közbeszerzésekről a klasszikus ajánlatkérők vonatkozásában</w:t>
            </w:r>
          </w:p>
        </w:tc>
      </w:tr>
      <w:tr w:rsidR="00270613" w:rsidRPr="0074180A" w:rsidTr="00C42A28">
        <w:tc>
          <w:tcPr>
            <w:tcW w:w="963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spacing w:before="120" w:after="120"/>
              <w:ind w:left="56" w:right="56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I. szakasz: Ajánlatkérő</w:t>
            </w:r>
          </w:p>
        </w:tc>
      </w:tr>
      <w:tr w:rsidR="00270613" w:rsidRPr="0074180A" w:rsidTr="00C42A28">
        <w:tc>
          <w:tcPr>
            <w:tcW w:w="963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spacing w:after="120"/>
              <w:ind w:left="56" w:right="56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I.1) Név és címek</w:t>
            </w:r>
          </w:p>
        </w:tc>
      </w:tr>
      <w:tr w:rsidR="00270613" w:rsidRPr="0074180A" w:rsidTr="00C42A28">
        <w:tc>
          <w:tcPr>
            <w:tcW w:w="72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Hivatalos név: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Kisújszállás Város Önkormányzata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 Nemzeti azonosítószám:</w:t>
            </w:r>
          </w:p>
        </w:tc>
      </w:tr>
      <w:tr w:rsidR="00270613" w:rsidRPr="0074180A" w:rsidTr="00C42A28">
        <w:tc>
          <w:tcPr>
            <w:tcW w:w="96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Postai cím: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 Szabadság tér 1.</w:t>
            </w:r>
          </w:p>
        </w:tc>
      </w:tr>
      <w:tr w:rsidR="00270613" w:rsidRPr="0074180A" w:rsidTr="00C42A28"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Város: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 Kisújszállás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NUTS-kód</w:t>
            </w:r>
            <w:proofErr w:type="spell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: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 HU322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Postai irányítószám: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5310 </w:t>
            </w:r>
          </w:p>
        </w:tc>
        <w:tc>
          <w:tcPr>
            <w:tcW w:w="2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Ország: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 Magyar</w:t>
            </w:r>
          </w:p>
        </w:tc>
      </w:tr>
      <w:tr w:rsidR="00270613" w:rsidRPr="0074180A" w:rsidTr="00C42A28">
        <w:tc>
          <w:tcPr>
            <w:tcW w:w="96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spacing w:before="120" w:after="120"/>
              <w:ind w:left="56" w:right="56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I.2) Az ajánlatkérő típusa</w:t>
            </w:r>
          </w:p>
        </w:tc>
      </w:tr>
      <w:tr w:rsidR="00270613" w:rsidRPr="0074180A" w:rsidTr="00C42A28">
        <w:tc>
          <w:tcPr>
            <w:tcW w:w="47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□ Központi szintű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</w:r>
            <w:r>
              <w:rPr>
                <w:rFonts w:eastAsiaTheme="minorHAnsi"/>
                <w:sz w:val="22"/>
                <w:szCs w:val="22"/>
                <w:lang w:eastAsia="en-US"/>
              </w:rPr>
              <w:t>X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sz w:val="22"/>
                <w:szCs w:val="22"/>
                <w:lang w:eastAsia="en-US"/>
              </w:rPr>
              <w:t>Regionális/helyi szintű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Közjogi szervezet</w:t>
            </w:r>
          </w:p>
        </w:tc>
        <w:tc>
          <w:tcPr>
            <w:tcW w:w="485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Támogatott szervezet [Kbt. 5. § (2)-(3) bekezdés]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Egyéb:</w:t>
            </w:r>
          </w:p>
        </w:tc>
      </w:tr>
      <w:tr w:rsidR="00270613" w:rsidRPr="0074180A" w:rsidTr="00C42A28">
        <w:tc>
          <w:tcPr>
            <w:tcW w:w="96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spacing w:before="120" w:after="120"/>
              <w:ind w:left="56" w:right="56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I.3) Fő tevékenység</w:t>
            </w:r>
          </w:p>
        </w:tc>
      </w:tr>
      <w:tr w:rsidR="00270613" w:rsidRPr="0074180A" w:rsidTr="00C42A28">
        <w:tc>
          <w:tcPr>
            <w:tcW w:w="47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X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sz w:val="22"/>
                <w:szCs w:val="22"/>
                <w:lang w:eastAsia="en-US"/>
              </w:rPr>
              <w:t>Általános közszolgáltatások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Honvédelem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Közrend és biztonság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Környezetvédelem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Gazdasági és pénzügyek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Egészségügy</w:t>
            </w:r>
          </w:p>
        </w:tc>
        <w:tc>
          <w:tcPr>
            <w:tcW w:w="485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□ Lakásszolgáltatás és közösségi rekreáció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Szociális védelem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Szabadidő, kultúra és vallás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Oktatás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Egyéb tevékenység:</w:t>
            </w:r>
          </w:p>
        </w:tc>
      </w:tr>
      <w:tr w:rsidR="00270613" w:rsidRPr="0074180A" w:rsidTr="00C42A28">
        <w:tc>
          <w:tcPr>
            <w:tcW w:w="963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spacing w:before="120" w:after="120"/>
              <w:ind w:left="56" w:right="56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II. szakasz: az ajánlatkérő közbeszerzéseire vonatkozó általános adatok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II.1) Az uniós értékhatárokat elérő vagy meghaladó becsült értékű közbeszerzések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br/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>(valamennyi mezőben érték kizárólag arab sz</w:t>
            </w:r>
            <w:r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>á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mmal adható meg, a szerződések összértékét HUF-ban)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br/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Száma: [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0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] Összértéke: [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0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II.2) Az uniós értékhatárok alatti becsült értékű közbeszerzések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br/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(valamennyi mezőben érték kizárólag arab számmal adható meg, a szerződések összértékét HUF-ban)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br/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Száma: </w:t>
            </w:r>
            <w:r w:rsidRPr="00270613">
              <w:rPr>
                <w:rFonts w:eastAsiaTheme="minorHAnsi"/>
                <w:b/>
                <w:sz w:val="22"/>
                <w:szCs w:val="22"/>
                <w:lang w:eastAsia="en-US"/>
              </w:rPr>
              <w:t>[1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] Összértéke: [</w:t>
            </w:r>
            <w:r w:rsidR="007910CC" w:rsidRPr="007910CC">
              <w:rPr>
                <w:rFonts w:eastAsiaTheme="minorHAnsi"/>
                <w:b/>
                <w:sz w:val="22"/>
                <w:szCs w:val="22"/>
                <w:lang w:eastAsia="en-US"/>
              </w:rPr>
              <w:t>31.460.863 Ft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spacing w:before="120" w:after="120"/>
              <w:ind w:left="56" w:right="56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III. szakasz: az ajánlatkérő közbeszerzéseire vonatkozó részletes adatok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spacing w:after="120"/>
              <w:ind w:left="56" w:right="56"/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III.1) </w:t>
            </w:r>
            <w:proofErr w:type="gramStart"/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A</w:t>
            </w:r>
            <w:proofErr w:type="gramEnd"/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 közbeszerzések összesítése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>(kivéve a IV.1.1)-IV.1.2) és IV.1.4)-IV.1.5) pontokban megadott közbeszerzéseket)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III.1.1) Árubeszerzés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>(valamennyi mezőben érték kizárólag arab számmal adható meg, a szerződések értékét HUF-ban kell megadni)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III.1.1.1) </w:t>
            </w:r>
            <w:proofErr w:type="gramStart"/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A</w:t>
            </w:r>
            <w:proofErr w:type="gramEnd"/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 Kbt. Második Része</w:t>
            </w:r>
            <w:r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 szerinti eljárások összesítése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Nyílt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□ Gyorsított nyílt eljárá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s / Száma: </w:t>
            </w:r>
            <w:proofErr w:type="gramStart"/>
            <w:r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Meghívásos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Gyorsított meghívásos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□ Előzetes tájékoztatóval meghirdetett meghívásos eljár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ás / Száma: </w:t>
            </w:r>
            <w:proofErr w:type="gramStart"/>
            <w:r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Tárgyalásos eljárás / Száma: [ ] Összértéke: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r w:rsidRPr="0074180A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2</w:t>
            </w:r>
            <w:proofErr w:type="gramEnd"/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Gyorsított tárgyalásos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□ Előzetes tájékoztatóval meghirdetett tárgyalásos eljár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ás / Száma: </w:t>
            </w:r>
            <w:proofErr w:type="gramStart"/>
            <w:r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Versenypárbeszéd/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Innovációs partnerség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Hirdetmény nélküli tárgyalásos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A Kbt. Második Része szerinti összes árubeszerzés</w:t>
            </w:r>
            <w:r w:rsidRPr="0074180A">
              <w:rPr>
                <w:rFonts w:eastAsiaTheme="minorHAnsi"/>
                <w:sz w:val="22"/>
                <w:szCs w:val="22"/>
                <w:vertAlign w:val="superscript"/>
                <w:lang w:eastAsia="en-US"/>
              </w:rPr>
              <w:t>2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b/>
                <w:bCs/>
                <w:sz w:val="22"/>
                <w:szCs w:val="22"/>
                <w:vertAlign w:val="superscript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III.1.1.2) </w:t>
            </w:r>
            <w:proofErr w:type="gramStart"/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A</w:t>
            </w:r>
            <w:proofErr w:type="gramEnd"/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 Kbt. Harmadik Része szerinti eljárások összesítése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vertAlign w:val="superscript"/>
                <w:lang w:eastAsia="en-US"/>
              </w:rPr>
              <w:t>2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□ A Kbt. 117. § szerinti saját beszerzési szabályok szerinti eljárá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s / Száma: </w:t>
            </w:r>
            <w:proofErr w:type="gramStart"/>
            <w:r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 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 xml:space="preserve">□ Nyílt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Gyorsított nyílt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 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Meghívásos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Gyorsított meghívásos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Előzetes/időszakos előzetes tájékoztatóval meghirdetett meghívásos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 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Tárgyalásos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Gyorsított tárgyalásos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Előzetes/időszakos előzetes tájékoztatóval meghirdetett tárgyalásos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Versenypárbeszéd/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Innovációs partnerség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Hirdetmény nélküli tárgyalásos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 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A Kbt. 113. § szerinti nyílt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□ A Kbt. 113. § szerinti meghívásos eljárás / Száma: [ ] Összértéke: [ ]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A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Kbt. 113. § szerinti tárgyalásos eljárás / Száma: [ ] Összértéke: [ ] 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□ A Kbt. 115. § szerinti nyílt eljárás / Száma: [</w:t>
            </w:r>
            <w:proofErr w:type="gramStart"/>
            <w:r>
              <w:rPr>
                <w:rFonts w:eastAsiaTheme="minorHAnsi"/>
                <w:sz w:val="22"/>
                <w:szCs w:val="22"/>
                <w:lang w:eastAsia="en-US"/>
              </w:rPr>
              <w:t>1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A Kbt. 115. § szerinti hirdetmény nélküli tárgyalásos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 xml:space="preserve"> A Kbt. Harmadik Része szerinti összes árubeszerzés2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III.1.1.3) Az árubeszerzések fő tárgy szerinti CPV kódok alapján történő összesítése2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A Kbt. Második Része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Fő </w:t>
            </w:r>
            <w:proofErr w:type="spell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CPV-kód</w:t>
            </w:r>
            <w:proofErr w:type="spell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:1 [ ][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] .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[ ][ ] . [ ][ ] . [ ][ ] - [ ] / Száma: [ ] Összértéke: [ ] </w:t>
            </w:r>
          </w:p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A Kbt. Harmadik Része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Fő </w:t>
            </w:r>
            <w:proofErr w:type="spell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CPV-kód</w:t>
            </w:r>
            <w:proofErr w:type="spell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:1 [ ][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] .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[ ][ ] . [ ][ ] . [ ][ ] - [ ] / Száma: [ ]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III.1.2) Építési beruházás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(valamennyi mezőben érték kizárólag arab számmal adható meg, a szerződések értékét HUF-ban kell megadni) 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b/>
                <w:bCs/>
                <w:sz w:val="22"/>
                <w:szCs w:val="22"/>
                <w:vertAlign w:val="superscript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III.1.2.1) </w:t>
            </w:r>
            <w:proofErr w:type="gramStart"/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A</w:t>
            </w:r>
            <w:proofErr w:type="gramEnd"/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 Kbt. Második Része szerinti eljárások összesítése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vertAlign w:val="superscript"/>
                <w:lang w:eastAsia="en-US"/>
              </w:rPr>
              <w:t>2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Nyílt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Gyorsított nyílt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 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Meghívásos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Gyorsított meghívásos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Előzetes tájékoztatóval meghirdetett meghívásos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Tárgyalásos eljárás / Száma: [ ]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Gyorsított tárgyalásos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Előzetes tájékoztatóval meghirdetett tárgyalásos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 </w:t>
            </w:r>
          </w:p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Versenypárbeszéd/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Innovációs partnerség / Száma: [ ] Összértéke: [ ]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Hirdetmény nélküli tárgyalásos eljárás / Száma: [ ]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A Kbt. Második Része szerinti összes építési beruházás2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b/>
                <w:bCs/>
                <w:sz w:val="22"/>
                <w:szCs w:val="22"/>
                <w:vertAlign w:val="superscript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III.1.2.2) </w:t>
            </w:r>
            <w:proofErr w:type="gramStart"/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A</w:t>
            </w:r>
            <w:proofErr w:type="gramEnd"/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 Kbt. Harmadik Része szerinti eljárások összesítése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vertAlign w:val="superscript"/>
                <w:lang w:eastAsia="en-US"/>
              </w:rPr>
              <w:t>2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A Kbt. 117. § szerinti saját beszerzési szabályok szerinti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 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Nyílt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□ Gyorsított nyílt eljár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ás / Száma: </w:t>
            </w:r>
            <w:proofErr w:type="gramStart"/>
            <w:r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Meghívásos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Gyorsított meghívásos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Előzetes/időszakos előzetes tájékoztatóval meghirdetett meghívásos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Tárgyalásos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Gyorsított tárgyalásos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Előzetes/időszakos előzetes tájékoztatóval meghirdetett tárgyalásos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Versenypárbeszéd/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Innovációs partnerség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Hirdetmény nélküli tárgyalásos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A Kbt. 113. § szerinti nyílt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A Kbt. 113. § szerinti meghívásos eljárás / Száma: [ ]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A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Kbt. 113. § szerinti tárgyalásos eljárás / Száma: [ ] Összértéke: [ ] </w:t>
            </w:r>
          </w:p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X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A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Kbt. 115. § szerinti nyílt eljárás / Száma: [</w:t>
            </w:r>
            <w:r w:rsidRPr="00270613">
              <w:rPr>
                <w:rFonts w:eastAsiaTheme="minorHAnsi"/>
                <w:b/>
                <w:sz w:val="22"/>
                <w:szCs w:val="22"/>
                <w:lang w:eastAsia="en-US"/>
              </w:rPr>
              <w:t>1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] Összértéke: [</w:t>
            </w:r>
            <w:r w:rsidR="007910CC" w:rsidRPr="007910CC">
              <w:rPr>
                <w:rFonts w:eastAsiaTheme="minorHAnsi"/>
                <w:b/>
                <w:sz w:val="22"/>
                <w:szCs w:val="22"/>
                <w:lang w:eastAsia="en-US"/>
              </w:rPr>
              <w:t>31.460.863 Ft</w:t>
            </w:r>
            <w:r>
              <w:rPr>
                <w:rFonts w:eastAsiaTheme="minorHAnsi"/>
                <w:b/>
                <w:sz w:val="22"/>
                <w:szCs w:val="22"/>
                <w:lang w:eastAsia="en-US"/>
              </w:rPr>
              <w:t>.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]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 xml:space="preserve">□ A Kbt. 115. § szerinti hirdetmény nélküli tárgyalásos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 xml:space="preserve"> A Kbt. Harmadik Része szerinti öss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zes építési beruházás2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br/>
              <w:t>Száma: [1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] Összértéke: [</w:t>
            </w:r>
            <w:r w:rsidR="007910CC" w:rsidRPr="007910CC">
              <w:rPr>
                <w:rFonts w:eastAsiaTheme="minorHAnsi"/>
                <w:b/>
                <w:sz w:val="22"/>
                <w:szCs w:val="22"/>
                <w:lang w:eastAsia="en-US"/>
              </w:rPr>
              <w:t>31.460.863 Ft</w:t>
            </w:r>
            <w:r>
              <w:rPr>
                <w:rFonts w:eastAsiaTheme="minorHAnsi"/>
                <w:b/>
                <w:sz w:val="22"/>
                <w:szCs w:val="22"/>
                <w:lang w:eastAsia="en-US"/>
              </w:rPr>
              <w:t>.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III.1.2.3) Az építési beruházások fő tárgy szerinti CPV kódok alapján történő összesítése2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A Kbt. Második Része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Fő </w:t>
            </w:r>
            <w:proofErr w:type="spell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CPV-kód</w:t>
            </w:r>
            <w:proofErr w:type="spell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:1 [ ][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] .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[ ][ ] . [ ][ ] . [ ][ ] - [ ] / Száma: [ ] Összértéke: [ ] </w:t>
            </w:r>
          </w:p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A Kbt</w:t>
            </w:r>
            <w:r w:rsidR="009874D3">
              <w:rPr>
                <w:rFonts w:eastAsiaTheme="minorHAnsi"/>
                <w:sz w:val="22"/>
                <w:szCs w:val="22"/>
                <w:lang w:eastAsia="en-US"/>
              </w:rPr>
              <w:t>. Harmadik Része</w:t>
            </w:r>
            <w:r w:rsidR="009874D3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Fő </w:t>
            </w:r>
            <w:proofErr w:type="spellStart"/>
            <w:r w:rsidR="009874D3">
              <w:rPr>
                <w:rFonts w:eastAsiaTheme="minorHAnsi"/>
                <w:sz w:val="22"/>
                <w:szCs w:val="22"/>
                <w:lang w:eastAsia="en-US"/>
              </w:rPr>
              <w:t>CPV-kód</w:t>
            </w:r>
            <w:proofErr w:type="spellEnd"/>
            <w:r w:rsidR="009874D3">
              <w:rPr>
                <w:rFonts w:eastAsiaTheme="minorHAnsi"/>
                <w:sz w:val="22"/>
                <w:szCs w:val="22"/>
                <w:lang w:eastAsia="en-US"/>
              </w:rPr>
              <w:t>:1 [4][5</w:t>
            </w:r>
            <w:proofErr w:type="gramStart"/>
            <w:r w:rsidR="009874D3">
              <w:rPr>
                <w:rFonts w:eastAsiaTheme="minorHAnsi"/>
                <w:sz w:val="22"/>
                <w:szCs w:val="22"/>
                <w:lang w:eastAsia="en-US"/>
              </w:rPr>
              <w:t>] .</w:t>
            </w:r>
            <w:proofErr w:type="gramEnd"/>
            <w:r w:rsidR="009874D3">
              <w:rPr>
                <w:rFonts w:eastAsiaTheme="minorHAnsi"/>
                <w:sz w:val="22"/>
                <w:szCs w:val="22"/>
                <w:lang w:eastAsia="en-US"/>
              </w:rPr>
              <w:t xml:space="preserve"> [2][3</w:t>
            </w:r>
            <w:r w:rsidR="007910CC">
              <w:rPr>
                <w:rFonts w:eastAsiaTheme="minorHAnsi"/>
                <w:sz w:val="22"/>
                <w:szCs w:val="22"/>
                <w:lang w:eastAsia="en-US"/>
              </w:rPr>
              <w:t>] . [3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]</w:t>
            </w:r>
            <w:r w:rsidR="007910CC">
              <w:rPr>
                <w:rFonts w:eastAsiaTheme="minorHAnsi"/>
                <w:sz w:val="22"/>
                <w:szCs w:val="22"/>
                <w:lang w:eastAsia="en-US"/>
              </w:rPr>
              <w:t>[1] . [4][2] - [6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] / Száma: [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1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] Összértéke: [</w:t>
            </w:r>
            <w:r w:rsidR="007910CC" w:rsidRPr="007910CC">
              <w:rPr>
                <w:rFonts w:eastAsiaTheme="minorHAnsi"/>
                <w:b/>
                <w:sz w:val="22"/>
                <w:szCs w:val="22"/>
                <w:lang w:eastAsia="en-US"/>
              </w:rPr>
              <w:t>31.460.863 Ft</w:t>
            </w:r>
            <w:r>
              <w:rPr>
                <w:rFonts w:eastAsiaTheme="minorHAnsi"/>
                <w:b/>
                <w:sz w:val="22"/>
                <w:szCs w:val="22"/>
                <w:lang w:eastAsia="en-US"/>
              </w:rPr>
              <w:t>.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III.1.3) Építési koncesszió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>(valamennyi mezőben érték kizárólag arab számmal adható meg, a szerződések értékét HUF-ban kell megadni)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III.1.3.1) </w:t>
            </w:r>
            <w:proofErr w:type="gramStart"/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A</w:t>
            </w:r>
            <w:proofErr w:type="gramEnd"/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 Kbt. Negyedik Része szerinti uniós értékhatárt elérő becsült értékű eljárások összesítése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vertAlign w:val="superscript"/>
                <w:lang w:eastAsia="en-US"/>
              </w:rPr>
              <w:t>2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br/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□ Hirdetmény közzétételével induló tárgyalás nélküli koncessziós beszerzési eljárás / Száma: [ ]</w:t>
            </w:r>
          </w:p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Összértéke: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Hirdetmény közzétételével induló tárgyalás megtartásával lefolytatott koncessziós beszerzési eljárás / Száma: [ ] Összértéke: [ ]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Hirdetmény közzététele nélküli tárgyalás nélküli koncessziós beszerzési eljárás / Száma: [ ]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Hirdetmény nélküli tárgyalás megtartásával lefolytatott koncessziós beszerzési eljárás / Száma: [ ]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A Kbt. Negyedik Része szerinti uniós értékhatárt elérő becsült értékű összes építési koncesszió2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III.1.3.2) </w:t>
            </w:r>
            <w:proofErr w:type="gramStart"/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A</w:t>
            </w:r>
            <w:proofErr w:type="gramEnd"/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 Kbt. Negyedik Része szerinti nemzeti értékhatárt elérő becsült értékű eljárások 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sszesítése2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>(valamennyi mezőben érték kizárólag arab számmal adható meg, a szerződések értékét HUF-ban kell megadni)</w:t>
            </w:r>
          </w:p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Hirdetmény közzétételével induló tárgyalás nélküli koncessziós beszerzési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Hirdetmény közzétételével induló tárgyalás megtartásával lefolytatott koncessziós beszerzési eljárás / Száma: [ ] Összértéke: [ ]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Hirdetmény közzététele nélküli tárgyalás nélküli koncessziós beszerzési eljárás / Száma: [ ]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Hirdetmény nélküli tárgyalás megtartásával lefolytatott koncessziós beszerzési eljárás / Száma: [ ]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A Kbt. Negyedik Része szerinti nemzeti értékhatárt elérő becsült értékű összes építési koncesszió2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III.1.3.3) Az építési koncessziók fő tárgy szerinti CPV kódok alapján történő összesítése2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Uniós értékhatárt elérő építési koncessziók</w:t>
            </w:r>
          </w:p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Fő </w:t>
            </w:r>
            <w:proofErr w:type="spell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CPV-kód</w:t>
            </w:r>
            <w:proofErr w:type="spell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:1 [ ][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] .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[ ][ ] . [ ][ ] . [ ][ ] - [ ] / Száma: [ ]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Nemzeti értékhatárt elérő építési koncessziók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Fő </w:t>
            </w:r>
            <w:proofErr w:type="spell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CPV-kód</w:t>
            </w:r>
            <w:proofErr w:type="spell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:1 [ ][ ] . [ ][ ] . [ ][ ] . [ ][ ] - [ ] / Száma: [ ]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III.1.4) Szolgáltatásmegrendelés2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(valamennyi mezőben érték kizárólag arab számmal adható meg, a szerződések értékét HUF- </w:t>
            </w:r>
            <w:proofErr w:type="spellStart"/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>ban</w:t>
            </w:r>
            <w:proofErr w:type="spellEnd"/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 kell megadni)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b/>
                <w:bCs/>
                <w:sz w:val="22"/>
                <w:szCs w:val="22"/>
                <w:vertAlign w:val="superscript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III.1.4.1) </w:t>
            </w:r>
            <w:proofErr w:type="gramStart"/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A</w:t>
            </w:r>
            <w:proofErr w:type="gramEnd"/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 Kbt. Második Része szerinti eljárások összesítése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vertAlign w:val="superscript"/>
                <w:lang w:eastAsia="en-US"/>
              </w:rPr>
              <w:t>2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Nyílt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Gyorsított nyílt eljárás / Száma: [ ]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Meghívásos eljárás / Száma: [ ]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Gyorsított meghívásos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Előzetes tájékoztatóval meghirdetett meghívásos eljárás / Száma: [ ]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Tárgyalásos eljárás / Száma: [ ] Összértéke: [ ]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Gyorsított tárgyalásos eljárás / Száma: [ ] Összértéke: [ ]</w:t>
            </w:r>
          </w:p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Előzetes tájékoztatóval meghirdetett tárgyalásos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Versenypárbeszéd/ Száma: [ ] Összértéke: [ ]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Innovációs partnerség / Száma: [ ] Összértéke: [ ]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Hirdetmény nélküli tárgyalásos eljárás / Száma: [ ]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A Kbt. Második Része szerinti összes szolgáltatásmegrendelés2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III.1.4.2) Az uniós értékhatárt elérő becsült értékű, Kbt. Harmadik Része szerinti eljárások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lastRenderedPageBreak/>
              <w:t>összesítése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vertAlign w:val="superscript"/>
                <w:lang w:eastAsia="en-US"/>
              </w:rPr>
              <w:t>2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>(a Kbt. 3. mellékletében meghatározott szociális és egyéb szolgáltatások)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A Kbt. 117. § szerinti saját beszerzési szabályok szerinti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Nyílt eljárás / Száma: [ ] Összértéke: [ ]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Gyorsított nyílt eljárás / Száma: [ ]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Meghívásos eljárás / Száma: [ ]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Gyorsított meghívásos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Előzetes/időszakos előzetes tájékoztatóval meghirdetett meghívásos eljárás / Száma: [ ]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Tárgyalásos eljárás / Száma: [ ]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Gyorsított tárgyalásos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Előzetes/időszakos előzetes tájékoztatóval meghirdetett tárgyalásos eljárás / Száma: [ ]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Versenypárbeszéd/ Száma: [ ]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□ Innovációs partnerség / Száma: [ ] Összértéke: [ ]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Hirdetmény nélküli tárgyalásos eljárás / Száma: [ ]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A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Kbt. 113. § szerinti nyílt eljárás / Száma: [ ]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□ A Kbt. 113. § szerinti meghívásos eljárás / Száma: [ ] Összértéke: [ ]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A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Kbt. 113. § szerinti tárgyalásos eljárás / Száma: [ ] Összértéke: [ ]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A Kbt. 115. § szerinti nyílt eljárás / Száma: [ ] Összértéke: [ ]</w:t>
            </w:r>
          </w:p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A Kbt. 115. § szerinti hirdetmény nélküli tárgyalásos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 xml:space="preserve"> Az uniós értékhatárt elérő becsült értékű, Kbt. Harmadik Része szerinti összes szolgáltatásmegrendelés2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>(a Kbt. 3. mellékletében meghatározott szociális és egyéb szolgáltatások)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br/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b/>
                <w:bCs/>
                <w:sz w:val="22"/>
                <w:szCs w:val="22"/>
                <w:vertAlign w:val="superscript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III.1.4.3) Az uniós értékhatár alatti becsült értékű, Kbt. Harmadik Része szerinti eljárások összesítése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vertAlign w:val="superscript"/>
                <w:lang w:eastAsia="en-US"/>
              </w:rPr>
              <w:t>2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A Kbt. 117. § szerinti saját beszerzési szabályok szerinti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Nyílt eljárás / Száma: [ ]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Gyorsított nyílt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Meghívásos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Gyorsított meghívásos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Előzetes/időszakos előzetes tájékoztatóval meghirdetett meghívásos eljárás / Száma: [ ]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Tárgyalásos eljárás / Száma: [ ] Összértéke: [ ]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Gyorsított tárgyalásos eljárás / Száma: [ ]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Előzetes/időszakos előzetes tájékoztatóval meghirdetett tárgyalásos eljárás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Versenypárbeszéd/ Száma: [ ] Összértéke: [ ]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Innovációs partnerség / Száma: [ ]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Hirdetmény nélküli tárgyalásos eljárás / Száma: [ ]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A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Kbt. 113. § szerinti nyílt eljárás / Száma: [ ] Összértéke: [ ]</w:t>
            </w:r>
          </w:p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A Kbt. 113. § szerinti meghívásos eljárás / Száma: [ ]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A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Kbt. 113. § szerinti tárgyalásos eljárás / Száma: [ ] Összértéke: [ ]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A Kbt. 115. § szerinti nyílt eljárás / Száma: [ ] Összértéke: [ ]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A Kbt. 115. § szerinti hirdetmény nélküli tárgyalásos eljárás / Száma: [ ]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Az uniós értékhatás alatti, Kbt. Harmadik Része szerinti összes szolgáltatásmegrendelés2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III.1.4.4) </w:t>
            </w:r>
            <w:proofErr w:type="gramStart"/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A</w:t>
            </w:r>
            <w:proofErr w:type="gramEnd"/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szolgáltatásmegrendelés</w:t>
            </w:r>
            <w:proofErr w:type="spellEnd"/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 fő tárgy szerinti CPV kódok alapján történő összesítése2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A Kbt. Második Része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Fő </w:t>
            </w:r>
            <w:proofErr w:type="spell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CPV-kód</w:t>
            </w:r>
            <w:proofErr w:type="spell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:1 [ ][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] .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[ ][ ] . [ ][ ] . [ ][ ] - [ ] / Száma: [ ]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Az uniós értékhatárt elérő becsült értékű, Kbt. Harmadik Része szerinti összes </w:t>
            </w:r>
            <w:proofErr w:type="spell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szolgáltatásmegrendelés</w:t>
            </w:r>
            <w:proofErr w:type="spell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>(a Kbt. 3. mellékletében meghatározott szociális és egyéb szolgáltatások)</w:t>
            </w:r>
          </w:p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Fő </w:t>
            </w:r>
            <w:proofErr w:type="spell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CPV-kód</w:t>
            </w:r>
            <w:proofErr w:type="spell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:1 [ ][ ] . [ ][ ] . [ ][ ] . [ ][ ] - [ ] / Száma: [ ] Összértéke: [ ]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A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Kbt. Harmadik Része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Fő </w:t>
            </w:r>
            <w:proofErr w:type="spell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CPV-kód</w:t>
            </w:r>
            <w:proofErr w:type="spell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:1 [ ][ ] . [ ][ ] . [ ][ ] . [ ][ ] - [ ] / Száma: [ ]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III.1.5) Szolgáltatási koncesszió2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(valamennyi mezőben érték kizárólag arab számmal adható meg, a szerződések értékét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br/>
              <w:t>HUF-ban kell megadni)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III.1.5.1) </w:t>
            </w:r>
            <w:proofErr w:type="gramStart"/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A</w:t>
            </w:r>
            <w:proofErr w:type="gramEnd"/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 Kbt. Negyedik Része szerinti uniós értékhatárt elérő becsült értékű eljárások összesítése2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br/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□ Hirdetmény közzétételével induló tárgyalás nélküli koncessziós beszerzési eljárás / Száma: [ ]</w:t>
            </w:r>
          </w:p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Összértéke: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>□ Hirdetmény közzétételével induló tárgyalás megtartásával lefolytatott koncessziós beszerzési eljárás / Száma: [ ] Összértéke: [ ]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Hirdetmény közzététele nélküli tárgyalás nélküli koncessziós beszerzési eljárás / Száma: [ ]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Hirdetmény nélküli tárgyalás megtartásával lefolytatott koncessziós beszerzési eljárás / Száma: [ ]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 xml:space="preserve"> A Kbt. Negyedik Része szerinti uniós értékhatárt elérő becsült értékű összes szolgáltatási koncesszió2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III.1.5.2) </w:t>
            </w:r>
            <w:proofErr w:type="gramStart"/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A</w:t>
            </w:r>
            <w:proofErr w:type="gramEnd"/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 Kbt. Negyedik Része szerinti nemzeti értékhatárt elérő becsült értékű eljárások </w:t>
            </w:r>
          </w:p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proofErr w:type="gramStart"/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sszesítése2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>(valamennyi mezőben érték kizárólag arab számmal adható meg, a szerződések értékét HUF-ban kell megadni)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br/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□ Hirdetmény közzétételével induló tárgyalás nélküli koncessziós beszerzési eljárás / Száma: [ ] Összértéke: [ ]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Hirdetmény közzétételével induló tárgyalás megtartásával lefolytatott koncessziós beszerzési eljárás / Száma: [ ] Összértéke: [ ]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Hirdetmény közzététele nélküli tárgyalás nélküli koncessziós beszerzési eljárás / Száma: [ ]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Hirdetmény nélküli tárgyalás megtartásával lefolytatott koncessziós beszerzési eljárás / Száma: [ ] Összértéke: [ ]</w:t>
            </w:r>
            <w:proofErr w:type="gramEnd"/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A Kbt. Negyedik Része szerinti nemzeti értékhatárt elérő becsült értékű összes szolgáltatási koncesszió2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III.1.5.3) </w:t>
            </w:r>
            <w:proofErr w:type="gramStart"/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A</w:t>
            </w:r>
            <w:proofErr w:type="gramEnd"/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 szolgáltatási koncessziók fő tárgy szerinti CPV kódok alapján történő összesítése2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Uniós értékhatárt elérő szolgáltatási koncessziók</w:t>
            </w:r>
          </w:p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Fő </w:t>
            </w:r>
            <w:proofErr w:type="spell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CPV-kód</w:t>
            </w:r>
            <w:proofErr w:type="spell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:1 [ ][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] .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[ ][ ] . [ ][ ] . [ ][ ] - [ ] / Száma: [ ] Összértéke: [ ]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Nemzeti értékhatárt elérő szolgáltatási koncessziók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Fő </w:t>
            </w:r>
            <w:proofErr w:type="spell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CPV-kód</w:t>
            </w:r>
            <w:proofErr w:type="spell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:1 [ ][ ] . [ ][ ] . [ ][ ] . [ ][ ] - [ ] / Száma: [ ]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spacing w:before="120" w:after="120"/>
              <w:ind w:left="56" w:right="56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III.2) </w:t>
            </w:r>
            <w:proofErr w:type="gramStart"/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A</w:t>
            </w:r>
            <w:proofErr w:type="gramEnd"/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 tárgyalásos eljárások alapján megvalósított közbeszerzések összesítése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III.2.1) Árubeszerzés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>(valamennyi mezőben érték kizárólag arab számmal adható meg, a szerződések értékét HUF-ban kell megadni)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b/>
                <w:bCs/>
                <w:sz w:val="22"/>
                <w:szCs w:val="22"/>
                <w:vertAlign w:val="superscript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III.2.1.1) Az uniós értékhatárt elérő becsült értékű eljárások részletezése a Kbt. szerinti jogcím alapján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vertAlign w:val="superscript"/>
                <w:lang w:eastAsia="en-US"/>
              </w:rPr>
              <w:t>2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Kbt. Második Része szerinti jogcímek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Kbt. 85.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a)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Kbt. 85.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b)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85.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c)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pont / Száma: [ ] Összértéke: [ ]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85.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d)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pont / Száma: [ ]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Kbt. 85.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e)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98.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a)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Kbt. 98.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b)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98.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c)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pont / Száma: [ ]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Kbt. 98.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d)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98.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e)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[ ]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98. § (4)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a)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pont / Száma: [ ]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Kbt. 98. § (4)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b)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98. § (4)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c)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[ ] Összértéke: [ ] </w:t>
            </w:r>
          </w:p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Kbt. 98. § (4)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d)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Az uniós értékhatár feletti árubeszerzések összesítése tárgyalásos eljárások esetében2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b/>
                <w:bCs/>
                <w:sz w:val="22"/>
                <w:szCs w:val="22"/>
                <w:vertAlign w:val="superscript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III.2.1.2) Az uniós értékhatár alatti becsült értékű eljárások részletezése a Kbt. szerinti jogcím alapján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vertAlign w:val="superscript"/>
                <w:lang w:eastAsia="en-US"/>
              </w:rPr>
              <w:t>2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Kbt. Harmadik Része szerinti jogcímek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85.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a)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Kbt. 85.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b)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85.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c)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pont / Száma: [ ]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Kbt. 85.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d)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 xml:space="preserve">□ Kbt. 85.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e)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pont / Száma: [ ]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Kbt. 98.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a)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98.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b)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pont / Száma: [ ]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Kbt. 98.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c)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98.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d)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[ ]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98.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e)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pont / Száma: [ ]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Kbt. 98. § (4)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a)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98. § (4)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b)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pont / Száma: [ ]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Kbt. 98. § (4)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c)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98. § (4)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d)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pont / Száma: [ ]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Kbt. 113. § (1) bekezdés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□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Kbt. 114. § (9) bekezdés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Kbt. 115. § (1) bekezdés / Száma: [ ]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 xml:space="preserve"> Az uniós értékhatár alatti árubeszerzések összesítése tárgyalásos eljárások esetében2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III.2.2) Építési beruházás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>(valamennyi mezőben érték kizárólag arab számmal adható meg, a szerződések értékét HUF-ban kell megadni)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III.2.2.1) Az uniós értékhatárt elérő becsült értékű eljárások részletezése a Kbt. szerinti jogcím alapján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vertAlign w:val="superscript"/>
                <w:lang w:eastAsia="en-US"/>
              </w:rPr>
              <w:t>2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br/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Kbt. Második Része szerinti jogcímek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Kbt. 85.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a)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Kbt. 85.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b)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85.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c)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pont / Száma: [ ]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Kbt. 85.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d)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85.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e)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pont / Száma: [ ]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Kbt. 98.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a)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98.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b)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pont / Száma: [ ]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Kbt. 98.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c)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98.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d)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[ ]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98.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e)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pont / Száma: [ ] Összértéke: [ ]</w:t>
            </w:r>
          </w:p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Kbt. 98. § (3) bekezdés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Az uniós értékhatár feletti építési beruházások összesítése tárgyalásos eljárások esetében2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III.2.2.2) Az uniós értékhatár alatti becsült értékű eljárások részletezése a Kbt. szerinti jogcím alapján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vertAlign w:val="superscript"/>
                <w:lang w:eastAsia="en-US"/>
              </w:rPr>
              <w:t>2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right="56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K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bt. Harmadik Része szerinti jogcímek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Kbt. 85.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a)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85.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b)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[ ]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85.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c)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[ ] Összértéke: [ ] 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Kbt. 85.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d)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85.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e)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[ ]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98.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a)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pont / Száma: [ ]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Kbt. 98.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b)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98.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c)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[ ]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98.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d)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pont / Száma: [ ]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Kbt. 98.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e)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Kbt. 98. § (3) bekezdés / Száma: [ ] Összértéke: [ ]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Kbt. 113. § (1) bekezdés / Száma: [ ] Összértéke: [ ]</w:t>
            </w:r>
          </w:p>
          <w:p w:rsidR="00270613" w:rsidRPr="0074180A" w:rsidRDefault="00270613" w:rsidP="00C42A28">
            <w:pPr>
              <w:autoSpaceDE w:val="0"/>
              <w:autoSpaceDN w:val="0"/>
              <w:adjustRightInd w:val="0"/>
              <w:ind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Kbt. 114. § (9) bekezdés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Kbt. 115. § (1) bekezdés / Száma: [ ]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Az uniós értékhatár alatti építési beruházások összesítése tárgyalásos eljárások esetében2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III.2.3) </w:t>
            </w:r>
            <w:proofErr w:type="spellStart"/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Szolgáltatásmegrendelés</w:t>
            </w:r>
            <w:proofErr w:type="spellEnd"/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>(valamennyi mezőben érték kizárólag arab számmal adható meg, a szerződések értékét HUF-ban kell megadni)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III.2.3.1) Az uniós értékhatárt elérő becsült értékű eljárások részletezése a Kbt. szerinti jogcím alapján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vertAlign w:val="superscript"/>
                <w:lang w:eastAsia="en-US"/>
              </w:rPr>
              <w:t>2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br/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>Kbt. Második Része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Kbt. 85.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a)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85.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b)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[ ]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85.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c)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pont / Száma: [ ]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Kbt. 85.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d)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85.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e)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[ ]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98.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a)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pont / Száma: [ ]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Kbt. 98.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b)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98.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c)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[ ]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98.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d)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pont / Száma: [ ] Összértéke: [ ]</w:t>
            </w:r>
          </w:p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Kbt. 98.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e)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Kbt. 98. § (5) bekezdés / Száma: [ ]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 xml:space="preserve"> Az uniós értékhatár feletti </w:t>
            </w:r>
            <w:proofErr w:type="spell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szolgáltatásmegrendelések</w:t>
            </w:r>
            <w:proofErr w:type="spell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összesítése tárgyalásos eljárások esetében2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III.2.3.2) Az uniós értékhatár alatti becsült értékű eljárások részletezése a Kbt. szerinti jogcím alapján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vertAlign w:val="superscript"/>
                <w:lang w:eastAsia="en-US"/>
              </w:rPr>
              <w:t>2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br/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Kbt. Harmadik Része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Kbt. 85.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a)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85.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b)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[ ]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85.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c)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pont / Száma: [ ] Összértéke: [ ]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85.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d)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pont / Száma: [ ]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Kbt. 85.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e)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98.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a)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pont / Száma: [ ]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Kbt. 98.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b)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98.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c)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pont / Száma: [ ] Összértéke: [ ]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Kbt. 98.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d)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98. § (2)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e)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[ ]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Kbt. 98. § (5) bekezdés / Száma: [ ] Összértéke: [ ]</w:t>
            </w:r>
          </w:p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Kbt. 113. § (1) bekezdés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114. § (9) bekezdés / Száma: [ ]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Kbt. 115. § (1) bekezdés / Száma: [ ]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Az uniós értékhatár alatti </w:t>
            </w:r>
            <w:proofErr w:type="spell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szolgáltatásmegrendelések</w:t>
            </w:r>
            <w:proofErr w:type="spell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összesítése tárgyalásos eljárások esetében2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III.2.4) Építési koncesszió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>(valamennyi mezőben érték kizárólag arab számmal adható meg, a szerződések értékét HUF-ban kell megadni)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b/>
                <w:bCs/>
                <w:sz w:val="22"/>
                <w:szCs w:val="22"/>
                <w:vertAlign w:val="superscript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III.2.4.1) Az uniós értékhatárt elérő becsült értékű eljárások részletezése a Kbt. szerinti jogcím alapján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vertAlign w:val="superscript"/>
                <w:lang w:eastAsia="en-US"/>
              </w:rPr>
              <w:t>2</w:t>
            </w:r>
          </w:p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Kbt. Negyedik Része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118. §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128. § (1)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a)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[ ]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128. § (1)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b)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[ ]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Kbt. 129. § / Száma: [ ]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Az uniós értékhatár feletti építési koncessziók összesítése tárgyalásos eljárások esetében2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III.2.4.2) </w:t>
            </w:r>
            <w:proofErr w:type="gramStart"/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A</w:t>
            </w:r>
            <w:proofErr w:type="gramEnd"/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 nemzeti értékhatárt elérő becsült értékű eljárások részletezése a Kbt. szerinti jogcím alapján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vertAlign w:val="superscript"/>
                <w:lang w:eastAsia="en-US"/>
              </w:rPr>
              <w:t>2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br/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Kbt. Negyedik Része</w:t>
            </w:r>
          </w:p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Kbt. 118. §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128. § (1)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a)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[ ]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128. § (1)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b)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pont / Száma: [ ] Összértéke: [ ]</w:t>
            </w:r>
          </w:p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Kbt. 129. §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Az uniós értékhatár alatti építési koncessziók összesítése tárgyalásos eljárások esetében2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III.2.5) Szolgáltatási koncesszió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>(valamennyi mezőben érték kizárólag arab számmal adható meg, a szerződések értékét HUF-ban kell megadni)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III.2.5.1) Az uniós értékhatárt elérő becsült értékű eljárások részletezése a Kbt. szerinti jogcím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lastRenderedPageBreak/>
              <w:t>alapján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vertAlign w:val="superscript"/>
                <w:lang w:eastAsia="en-US"/>
              </w:rPr>
              <w:t>2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br/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Kbt. Negyedik Része</w:t>
            </w:r>
          </w:p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Kbt. 118. §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128. § (1)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a)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pont / Száma: [ ] Összértéke: [ ]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128. § (1)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b)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[ ]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Kbt. 129. § / Száma: [ ]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 xml:space="preserve"> Az uniós értékhatár feletti szolgáltatási koncessziók összesítése tárgyalásos eljárások esetében2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III.2.5.2) </w:t>
            </w:r>
            <w:proofErr w:type="gramStart"/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A</w:t>
            </w:r>
            <w:proofErr w:type="gramEnd"/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 nemzeti értékhatárt elérő becsült értékű eljárások részletezése a Kbt. szerinti jogcím alapján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vertAlign w:val="superscript"/>
                <w:lang w:eastAsia="en-US"/>
              </w:rPr>
              <w:t>2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br/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Kbt. Negyedik Része</w:t>
            </w:r>
          </w:p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Kbt. 118. §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128. § (1)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a)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[ ]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Kbt. 128. § (1) bekezdés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 xml:space="preserve">b)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pont / Száma: [ ]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Kbt. 129. § / Száma: [ ]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Az uniós értékhatár alatti szolgáltatási koncessziók összesítése tárgyalásos eljárások esetében2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spacing w:before="120" w:after="120"/>
              <w:ind w:left="56" w:right="56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IV. szakasz: Kiegészítő információk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spacing w:after="120"/>
              <w:ind w:left="56" w:right="56"/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IV.1) Kiegészítő információk2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>(valamennyi mezőben érték kizárólag arab számmal adható meg, a szerződések értékét HUF-ban kell megadni)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IV.1.1) </w:t>
            </w:r>
            <w:proofErr w:type="gramStart"/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A</w:t>
            </w:r>
            <w:proofErr w:type="gramEnd"/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 WTO Közbeszerzési Megállapodás (GPA) hatálya alá nem tartozó, az uniós értékhatárokat elérő vagy azt meghaladó értékű közbeszerzések2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br/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Száma: [ ]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IV.1.2) </w:t>
            </w:r>
            <w:proofErr w:type="gramStart"/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A</w:t>
            </w:r>
            <w:proofErr w:type="gramEnd"/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 központosított közbeszerzési eljárásban beszerzett áruk/szolgáltatások2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br/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IV.1.3) Elektronikus árlejtések2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br/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IV.1.4) </w:t>
            </w:r>
            <w:proofErr w:type="spellStart"/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Keretmegállapodások</w:t>
            </w:r>
            <w:proofErr w:type="spellEnd"/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 alapján megkötött szerződések2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br/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IV.1.5) Dinamikus beszerzési rendszerek alapján megkötött szerződések2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br/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IV.1.6) Környezetvédelmi szempontok (zöld közbeszerzés) szerinti közbeszerzések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vertAlign w:val="superscript"/>
                <w:lang w:eastAsia="en-US"/>
              </w:rPr>
              <w:t>2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br/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Szerződéses feltételként meghatározott szempontok alapján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Értékelési szempontként meghatározott feltételek alapján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Műszaki leírásban meghatározott szempontok alapján / Száma: [ ] Összértéke: [ ]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Alkalmassági feltételek körében meghatározott szempontok alapján / Száma: [ ] Összértéke: [ ]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Alkalmassági feltételek körében meghatározott környezetvédelmi vezetési rendszerek alapján / Száma: [ ]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Környezetvédelmi szempontok (zöld közbeszerzés) szerinti beszerzések összesítése2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IV.1.7) Szociális szempontok figyelembe vételével történt közbeszerzések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vertAlign w:val="superscript"/>
                <w:lang w:eastAsia="en-US"/>
              </w:rPr>
              <w:t>2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br/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Szerződéses feltételként meghatározott szempontok alapján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□ Értékelési szempontként meghatározott feltételek alapján / 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Műszaki leírásban meghatározott szempontok alapján / Száma: [ ] Összértéke: [ ]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□ Alkalmassági feltételek körében meghatározott szempontok alapján / Száma: [ ] Összértéke: [ ]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>□ Védett műhelyek számára fenntartott szerződések / Száma: [ ]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Szociális szempontok szerinti beszerzések összesítése2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  <w:t xml:space="preserve">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IV.1.8) Európai uniós alapokból finanszírozott közbeszerzések2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br/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Száma: </w:t>
            </w:r>
            <w:proofErr w:type="gramStart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 ]</w:t>
            </w:r>
            <w:proofErr w:type="gramEnd"/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IV.1.9) </w:t>
            </w:r>
            <w:proofErr w:type="gramStart"/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A</w:t>
            </w:r>
            <w:proofErr w:type="gramEnd"/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 mikro-, kis- és középvállalkozások által elnyert közbeszerzések2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br/>
            </w:r>
            <w:r w:rsidR="007910CC">
              <w:rPr>
                <w:rFonts w:eastAsiaTheme="minorHAnsi"/>
                <w:sz w:val="22"/>
                <w:szCs w:val="22"/>
                <w:lang w:eastAsia="en-US"/>
              </w:rPr>
              <w:t>Száma: [</w:t>
            </w:r>
            <w:r w:rsidR="007910CC" w:rsidRPr="007910CC">
              <w:rPr>
                <w:rFonts w:eastAsiaTheme="minorHAnsi"/>
                <w:b/>
                <w:sz w:val="22"/>
                <w:szCs w:val="22"/>
                <w:lang w:eastAsia="en-US"/>
              </w:rPr>
              <w:t>1</w:t>
            </w:r>
            <w:r w:rsidR="007910CC">
              <w:rPr>
                <w:rFonts w:eastAsiaTheme="minorHAnsi"/>
                <w:sz w:val="22"/>
                <w:szCs w:val="22"/>
                <w:lang w:eastAsia="en-US"/>
              </w:rPr>
              <w:t>] Összértéke: [</w:t>
            </w:r>
            <w:r w:rsidR="007910CC" w:rsidRPr="007910CC">
              <w:rPr>
                <w:rFonts w:eastAsiaTheme="minorHAnsi"/>
                <w:b/>
                <w:sz w:val="22"/>
                <w:szCs w:val="22"/>
                <w:lang w:eastAsia="en-US"/>
              </w:rPr>
              <w:t>31.460.863 Ft</w:t>
            </w:r>
            <w:r w:rsidR="007910CC">
              <w:rPr>
                <w:rFonts w:eastAsiaTheme="minorHAnsi"/>
                <w:b/>
                <w:sz w:val="22"/>
                <w:szCs w:val="22"/>
                <w:lang w:eastAsia="en-US"/>
              </w:rPr>
              <w:t>.</w:t>
            </w:r>
            <w:r w:rsidR="007910CC">
              <w:rPr>
                <w:rFonts w:eastAsiaTheme="minorHAnsi"/>
                <w:sz w:val="22"/>
                <w:szCs w:val="22"/>
                <w:lang w:eastAsia="en-US"/>
              </w:rPr>
              <w:t>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IV.1.10) </w:t>
            </w:r>
            <w:proofErr w:type="gramStart"/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A</w:t>
            </w:r>
            <w:proofErr w:type="gramEnd"/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 mikro-, kis- és középvállalkozások számára fenntartott közbeszerzések 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>[Kbt. 114. § (1) bekezdés]2</w:t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br/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>Száma: [ ] Összértéke: [ ]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spacing w:before="120"/>
              <w:ind w:left="56" w:right="56"/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 xml:space="preserve"> </w:t>
            </w:r>
            <w:r w:rsidRPr="0074180A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 xml:space="preserve">IV.2) Az összegezés feladásának dátuma: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>(</w:t>
            </w:r>
            <w:r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>2016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>/</w:t>
            </w:r>
            <w:r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>04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>/</w:t>
            </w:r>
            <w:r w:rsidR="007910CC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>28</w:t>
            </w:r>
            <w:bookmarkStart w:id="0" w:name="_GoBack"/>
            <w:bookmarkEnd w:id="0"/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>)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270613" w:rsidRPr="0074180A" w:rsidTr="00C42A28">
        <w:trPr>
          <w:gridAfter w:val="1"/>
          <w:wAfter w:w="6" w:type="dxa"/>
        </w:trPr>
        <w:tc>
          <w:tcPr>
            <w:tcW w:w="963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70613" w:rsidRPr="0074180A" w:rsidRDefault="00270613" w:rsidP="00C42A28">
            <w:pPr>
              <w:autoSpaceDE w:val="0"/>
              <w:autoSpaceDN w:val="0"/>
              <w:adjustRightInd w:val="0"/>
              <w:ind w:left="56" w:right="56"/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</w:pP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 1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>szükség szerinti számban ismételje meg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br/>
            </w:r>
            <w:r w:rsidRPr="0074180A">
              <w:rPr>
                <w:rFonts w:eastAsiaTheme="minorHAnsi"/>
                <w:sz w:val="22"/>
                <w:szCs w:val="22"/>
                <w:lang w:eastAsia="en-US"/>
              </w:rPr>
              <w:t xml:space="preserve">2 </w:t>
            </w:r>
            <w:r w:rsidRPr="0074180A">
              <w:rPr>
                <w:rFonts w:eastAsiaTheme="minorHAnsi"/>
                <w:i/>
                <w:iCs/>
                <w:sz w:val="22"/>
                <w:szCs w:val="22"/>
                <w:lang w:eastAsia="en-US"/>
              </w:rPr>
              <w:t>adott esetben</w:t>
            </w:r>
          </w:p>
        </w:tc>
      </w:tr>
    </w:tbl>
    <w:p w:rsidR="00270613" w:rsidRPr="0074180A" w:rsidRDefault="00270613" w:rsidP="00270613">
      <w:pPr>
        <w:autoSpaceDE w:val="0"/>
        <w:autoSpaceDN w:val="0"/>
        <w:adjustRightInd w:val="0"/>
        <w:jc w:val="both"/>
        <w:rPr>
          <w:rFonts w:eastAsiaTheme="minorHAnsi"/>
          <w:sz w:val="24"/>
          <w:szCs w:val="24"/>
          <w:lang w:eastAsia="en-US"/>
        </w:rPr>
      </w:pPr>
    </w:p>
    <w:p w:rsidR="00270613" w:rsidRPr="00E14D68" w:rsidRDefault="00270613" w:rsidP="00270613">
      <w:pPr>
        <w:rPr>
          <w:sz w:val="22"/>
          <w:szCs w:val="22"/>
        </w:rPr>
      </w:pPr>
    </w:p>
    <w:p w:rsidR="00C86B23" w:rsidRDefault="00C86B23"/>
    <w:sectPr w:rsidR="00C86B23" w:rsidSect="00E14D68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 Light">
    <w:altName w:val="Arial"/>
    <w:charset w:val="EE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70613"/>
    <w:rsid w:val="00240F98"/>
    <w:rsid w:val="00270613"/>
    <w:rsid w:val="006A0533"/>
    <w:rsid w:val="007910CC"/>
    <w:rsid w:val="009874D3"/>
    <w:rsid w:val="00C86B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70613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3428</Words>
  <Characters>23658</Characters>
  <Application>Microsoft Office Word</Application>
  <DocSecurity>0</DocSecurity>
  <Lines>197</Lines>
  <Paragraphs>54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Monokiné Székely Zsuzsanna</dc:creator>
  <cp:keywords/>
  <dc:description/>
  <cp:lastModifiedBy>tuka.gabriella</cp:lastModifiedBy>
  <cp:revision>3</cp:revision>
  <dcterms:created xsi:type="dcterms:W3CDTF">2017-04-18T07:51:00Z</dcterms:created>
  <dcterms:modified xsi:type="dcterms:W3CDTF">2017-05-03T11:56:00Z</dcterms:modified>
</cp:coreProperties>
</file>