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5EB8C" w14:textId="77777777" w:rsidR="00D90088" w:rsidRPr="00946631" w:rsidRDefault="00D90088" w:rsidP="00D90088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  <w:r w:rsidRPr="00946631">
        <w:rPr>
          <w:rFonts w:ascii="Times New Roman" w:hAnsi="Times New Roman" w:cs="Times New Roman"/>
          <w:b/>
          <w:bCs/>
        </w:rPr>
        <w:t>1. melléklet a 104/2021. (XI. 30.) számú önkormányzati határozathoz</w:t>
      </w:r>
    </w:p>
    <w:p w14:paraId="26EA4349" w14:textId="77777777" w:rsidR="00D90088" w:rsidRPr="00946631" w:rsidRDefault="00D90088" w:rsidP="00D90088">
      <w:pPr>
        <w:pStyle w:val="Listaszerbekezds"/>
        <w:ind w:left="10980"/>
        <w:rPr>
          <w:sz w:val="22"/>
          <w:szCs w:val="22"/>
        </w:rPr>
      </w:pPr>
      <w:r w:rsidRPr="00946631">
        <w:rPr>
          <w:sz w:val="22"/>
          <w:szCs w:val="22"/>
        </w:rPr>
        <w:tab/>
      </w:r>
    </w:p>
    <w:p w14:paraId="042410CE" w14:textId="77777777" w:rsidR="00D90088" w:rsidRPr="00946631" w:rsidRDefault="00D90088" w:rsidP="00D9008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A554AC" w14:textId="77777777" w:rsidR="00D90088" w:rsidRPr="00946631" w:rsidRDefault="00D90088" w:rsidP="00D9008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46631">
        <w:rPr>
          <w:rFonts w:ascii="Times New Roman" w:hAnsi="Times New Roman" w:cs="Times New Roman"/>
        </w:rPr>
        <w:t>A 2022. évi ellenőrzési terv végrehajtásához szükséges kapacitás megállapítása (1 fő)</w:t>
      </w:r>
    </w:p>
    <w:p w14:paraId="3FAE4046" w14:textId="77777777" w:rsidR="00D90088" w:rsidRPr="00946631" w:rsidRDefault="00D90088" w:rsidP="00D9008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E48597" w14:textId="77777777" w:rsidR="00D90088" w:rsidRPr="00946631" w:rsidRDefault="00D90088" w:rsidP="00D9008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E5A242" w14:textId="77777777" w:rsidR="00D90088" w:rsidRPr="00946631" w:rsidRDefault="00D90088" w:rsidP="00D9008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5230"/>
        <w:gridCol w:w="2239"/>
      </w:tblGrid>
      <w:tr w:rsidR="00D90088" w:rsidRPr="00946631" w14:paraId="22C5B9AF" w14:textId="77777777" w:rsidTr="00342EB0">
        <w:tc>
          <w:tcPr>
            <w:tcW w:w="577" w:type="dxa"/>
            <w:shd w:val="clear" w:color="auto" w:fill="auto"/>
            <w:vAlign w:val="center"/>
          </w:tcPr>
          <w:p w14:paraId="438EA4DA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Ssz.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52572818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Megnevezés</w:t>
            </w:r>
          </w:p>
          <w:p w14:paraId="74AA05F2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39B2FDF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Átlagos napok száma</w:t>
            </w:r>
          </w:p>
        </w:tc>
      </w:tr>
      <w:tr w:rsidR="00D90088" w:rsidRPr="00946631" w14:paraId="30CF0E43" w14:textId="77777777" w:rsidTr="00342EB0">
        <w:tc>
          <w:tcPr>
            <w:tcW w:w="577" w:type="dxa"/>
            <w:shd w:val="clear" w:color="auto" w:fill="auto"/>
            <w:vAlign w:val="center"/>
          </w:tcPr>
          <w:p w14:paraId="167136F5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1.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10561A51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Bruttó munkaidő</w:t>
            </w:r>
          </w:p>
          <w:p w14:paraId="523C4993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6DDF766C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365</w:t>
            </w:r>
          </w:p>
        </w:tc>
      </w:tr>
      <w:tr w:rsidR="00D90088" w:rsidRPr="00946631" w14:paraId="56B31445" w14:textId="77777777" w:rsidTr="00342EB0">
        <w:tc>
          <w:tcPr>
            <w:tcW w:w="577" w:type="dxa"/>
            <w:shd w:val="clear" w:color="auto" w:fill="auto"/>
            <w:vAlign w:val="center"/>
          </w:tcPr>
          <w:p w14:paraId="1262F21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2.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78EE1659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Kieső munkaidő</w:t>
            </w:r>
          </w:p>
          <w:p w14:paraId="60DC44CC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7D4838AC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163</w:t>
            </w:r>
          </w:p>
        </w:tc>
      </w:tr>
      <w:tr w:rsidR="00D90088" w:rsidRPr="00946631" w14:paraId="67D249F2" w14:textId="77777777" w:rsidTr="00342EB0">
        <w:tc>
          <w:tcPr>
            <w:tcW w:w="577" w:type="dxa"/>
            <w:shd w:val="clear" w:color="auto" w:fill="auto"/>
            <w:vAlign w:val="center"/>
          </w:tcPr>
          <w:p w14:paraId="2F1D8996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1B341643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Pihenőnap</w:t>
            </w:r>
          </w:p>
          <w:p w14:paraId="3846C8DB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0E943C19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98</w:t>
            </w:r>
          </w:p>
        </w:tc>
      </w:tr>
      <w:tr w:rsidR="00D90088" w:rsidRPr="00946631" w14:paraId="31DA9D2C" w14:textId="77777777" w:rsidTr="00342EB0">
        <w:tc>
          <w:tcPr>
            <w:tcW w:w="577" w:type="dxa"/>
            <w:shd w:val="clear" w:color="auto" w:fill="auto"/>
            <w:vAlign w:val="center"/>
          </w:tcPr>
          <w:p w14:paraId="096BB1F8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03971D89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Fizetett ünnepek</w:t>
            </w:r>
          </w:p>
          <w:p w14:paraId="5754CB36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6B04CA8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11</w:t>
            </w:r>
          </w:p>
        </w:tc>
      </w:tr>
      <w:tr w:rsidR="00D90088" w:rsidRPr="00946631" w14:paraId="34EA1809" w14:textId="77777777" w:rsidTr="00342EB0">
        <w:tc>
          <w:tcPr>
            <w:tcW w:w="577" w:type="dxa"/>
            <w:shd w:val="clear" w:color="auto" w:fill="auto"/>
            <w:vAlign w:val="center"/>
          </w:tcPr>
          <w:p w14:paraId="2ACC6BD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7F51DC30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Fizetett szabadság</w:t>
            </w:r>
          </w:p>
          <w:p w14:paraId="0279096A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786AD13D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39</w:t>
            </w:r>
          </w:p>
        </w:tc>
      </w:tr>
      <w:tr w:rsidR="00D90088" w:rsidRPr="00946631" w14:paraId="4E14B46D" w14:textId="77777777" w:rsidTr="00342EB0">
        <w:tc>
          <w:tcPr>
            <w:tcW w:w="577" w:type="dxa"/>
            <w:shd w:val="clear" w:color="auto" w:fill="auto"/>
            <w:vAlign w:val="center"/>
          </w:tcPr>
          <w:p w14:paraId="13A8DA0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4FC10054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Átlagos betegszabadság</w:t>
            </w:r>
          </w:p>
          <w:p w14:paraId="3A3682CA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584444EA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D90088" w:rsidRPr="00946631" w14:paraId="4EA3A4F4" w14:textId="77777777" w:rsidTr="00342EB0">
        <w:tc>
          <w:tcPr>
            <w:tcW w:w="577" w:type="dxa"/>
            <w:shd w:val="clear" w:color="auto" w:fill="auto"/>
            <w:vAlign w:val="center"/>
          </w:tcPr>
          <w:p w14:paraId="0B5A9743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7.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2D699AC4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Nettó munkaidő (rendelkezésre álló kapacitás)</w:t>
            </w:r>
          </w:p>
          <w:p w14:paraId="4763183C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3FA59721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202</w:t>
            </w:r>
          </w:p>
        </w:tc>
      </w:tr>
      <w:tr w:rsidR="00D90088" w:rsidRPr="00946631" w14:paraId="7F7C8E9B" w14:textId="77777777" w:rsidTr="00342EB0">
        <w:tc>
          <w:tcPr>
            <w:tcW w:w="577" w:type="dxa"/>
            <w:shd w:val="clear" w:color="auto" w:fill="auto"/>
            <w:vAlign w:val="center"/>
          </w:tcPr>
          <w:p w14:paraId="76FC07EB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3DC8B610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Tervezett ellenőrzések végrehajtása</w:t>
            </w:r>
          </w:p>
          <w:p w14:paraId="57FD48AC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2AD9C58D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115</w:t>
            </w:r>
          </w:p>
        </w:tc>
      </w:tr>
      <w:tr w:rsidR="00D90088" w:rsidRPr="00946631" w14:paraId="3AFA42A3" w14:textId="77777777" w:rsidTr="00342EB0">
        <w:tc>
          <w:tcPr>
            <w:tcW w:w="577" w:type="dxa"/>
            <w:shd w:val="clear" w:color="auto" w:fill="auto"/>
            <w:vAlign w:val="center"/>
          </w:tcPr>
          <w:p w14:paraId="6877CF16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575065B8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Soron kívüli ellenőrzés</w:t>
            </w:r>
          </w:p>
          <w:p w14:paraId="425B1ECF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3CB9B24F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D90088" w:rsidRPr="00946631" w14:paraId="2DFDBF9C" w14:textId="77777777" w:rsidTr="00342EB0">
        <w:tc>
          <w:tcPr>
            <w:tcW w:w="577" w:type="dxa"/>
            <w:shd w:val="clear" w:color="auto" w:fill="auto"/>
            <w:vAlign w:val="center"/>
          </w:tcPr>
          <w:p w14:paraId="2DDB3B10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4E75921A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Képzés</w:t>
            </w:r>
          </w:p>
          <w:p w14:paraId="0F72DF9E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44F960A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D90088" w:rsidRPr="00946631" w14:paraId="2E7DEC5F" w14:textId="77777777" w:rsidTr="00342EB0">
        <w:tc>
          <w:tcPr>
            <w:tcW w:w="577" w:type="dxa"/>
            <w:shd w:val="clear" w:color="auto" w:fill="auto"/>
            <w:vAlign w:val="center"/>
          </w:tcPr>
          <w:p w14:paraId="7AAC8E72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48E1B642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Belső ellenőrzési vezető jogszabályban előírt feladatainak időszükséglete:</w:t>
            </w:r>
          </w:p>
          <w:p w14:paraId="1619CBC9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76AB8E45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D90088" w:rsidRPr="00946631" w14:paraId="4DEB1561" w14:textId="77777777" w:rsidTr="00342EB0">
        <w:tc>
          <w:tcPr>
            <w:tcW w:w="577" w:type="dxa"/>
            <w:shd w:val="clear" w:color="auto" w:fill="auto"/>
            <w:vAlign w:val="center"/>
          </w:tcPr>
          <w:p w14:paraId="2FE1C35E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12.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0310B23D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Összes tevékenység kapacitásigénye</w:t>
            </w:r>
          </w:p>
          <w:p w14:paraId="32926D68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367BFECF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946631">
              <w:rPr>
                <w:rFonts w:ascii="Times New Roman" w:eastAsia="Calibri" w:hAnsi="Times New Roman" w:cs="Times New Roman"/>
                <w:b/>
                <w:bCs/>
              </w:rPr>
              <w:t>179</w:t>
            </w:r>
          </w:p>
        </w:tc>
      </w:tr>
      <w:tr w:rsidR="00D90088" w:rsidRPr="00946631" w14:paraId="4A92D7B0" w14:textId="77777777" w:rsidTr="00342EB0">
        <w:tc>
          <w:tcPr>
            <w:tcW w:w="577" w:type="dxa"/>
            <w:shd w:val="clear" w:color="auto" w:fill="auto"/>
            <w:vAlign w:val="center"/>
          </w:tcPr>
          <w:p w14:paraId="4E9FFD55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6AC69093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Tartalékidő</w:t>
            </w:r>
          </w:p>
          <w:p w14:paraId="5EA54A6A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0624BDD2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23</w:t>
            </w:r>
          </w:p>
        </w:tc>
      </w:tr>
      <w:tr w:rsidR="00D90088" w:rsidRPr="00946631" w14:paraId="24570FD0" w14:textId="77777777" w:rsidTr="00342EB0">
        <w:tc>
          <w:tcPr>
            <w:tcW w:w="577" w:type="dxa"/>
            <w:shd w:val="clear" w:color="auto" w:fill="auto"/>
            <w:vAlign w:val="center"/>
          </w:tcPr>
          <w:p w14:paraId="7E694FD4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29287081" w14:textId="77777777" w:rsidR="00D90088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Külső szakértők (speciális szakértelem) igénybevétele</w:t>
            </w:r>
          </w:p>
          <w:p w14:paraId="0F70BB57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39" w:type="dxa"/>
            <w:shd w:val="clear" w:color="auto" w:fill="auto"/>
            <w:vAlign w:val="center"/>
          </w:tcPr>
          <w:p w14:paraId="72CFAE1A" w14:textId="77777777" w:rsidR="00D90088" w:rsidRPr="00946631" w:rsidRDefault="00D90088" w:rsidP="00342EB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46631">
              <w:rPr>
                <w:rFonts w:ascii="Times New Roman" w:eastAsia="Calibri" w:hAnsi="Times New Roman" w:cs="Times New Roman"/>
              </w:rPr>
              <w:t>0</w:t>
            </w:r>
          </w:p>
        </w:tc>
      </w:tr>
    </w:tbl>
    <w:p w14:paraId="3B06557C" w14:textId="77777777" w:rsidR="00D90088" w:rsidRPr="00946631" w:rsidRDefault="00D90088" w:rsidP="00D90088">
      <w:pPr>
        <w:tabs>
          <w:tab w:val="decimal" w:pos="100"/>
          <w:tab w:val="right" w:pos="3000"/>
          <w:tab w:val="right" w:pos="4200"/>
          <w:tab w:val="right" w:pos="5400"/>
          <w:tab w:val="right" w:pos="6200"/>
          <w:tab w:val="right" w:pos="700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hu-HU"/>
        </w:rPr>
      </w:pPr>
    </w:p>
    <w:p w14:paraId="7D0A555A" w14:textId="77777777" w:rsidR="00D90088" w:rsidRDefault="00D90088" w:rsidP="00D90088">
      <w:pPr>
        <w:tabs>
          <w:tab w:val="decimal" w:pos="100"/>
          <w:tab w:val="right" w:pos="3000"/>
          <w:tab w:val="right" w:pos="4200"/>
          <w:tab w:val="right" w:pos="5400"/>
          <w:tab w:val="right" w:pos="6200"/>
          <w:tab w:val="right" w:pos="700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hu-HU"/>
        </w:rPr>
        <w:sectPr w:rsidR="00D90088" w:rsidSect="00205C21">
          <w:headerReference w:type="default" r:id="rId4"/>
          <w:footerReference w:type="default" r:id="rId5"/>
          <w:footerReference w:type="first" r:id="rId6"/>
          <w:pgSz w:w="11906" w:h="16838"/>
          <w:pgMar w:top="1135" w:right="1417" w:bottom="1134" w:left="1418" w:header="708" w:footer="708" w:gutter="0"/>
          <w:cols w:space="708"/>
          <w:docGrid w:linePitch="360"/>
        </w:sectPr>
      </w:pPr>
    </w:p>
    <w:p w14:paraId="10795FB3" w14:textId="77777777" w:rsidR="00D90088" w:rsidRPr="006F59E2" w:rsidRDefault="00D90088" w:rsidP="00D9008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6F59E2">
        <w:rPr>
          <w:rFonts w:ascii="Times New Roman" w:hAnsi="Times New Roman" w:cs="Times New Roman"/>
          <w:b/>
          <w:bCs/>
        </w:rPr>
        <w:lastRenderedPageBreak/>
        <w:t>2. melléklet a 104/2021. (XI. 30.) számú önkormányzati határozathoz</w:t>
      </w:r>
    </w:p>
    <w:p w14:paraId="1B590F33" w14:textId="77777777" w:rsidR="00D90088" w:rsidRPr="006F59E2" w:rsidRDefault="00D90088" w:rsidP="00D9008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2A8E1B5" w14:textId="77777777" w:rsidR="00D90088" w:rsidRPr="006F59E2" w:rsidRDefault="00D90088" w:rsidP="00D9008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3E7AFD9" w14:textId="77777777" w:rsidR="00D90088" w:rsidRPr="006F59E2" w:rsidRDefault="00D90088" w:rsidP="00D9008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F59E2">
        <w:rPr>
          <w:rFonts w:ascii="Times New Roman" w:hAnsi="Times New Roman" w:cs="Times New Roman"/>
          <w:b/>
          <w:bCs/>
        </w:rPr>
        <w:t>Kisújszállás Város Önkormányzata</w:t>
      </w:r>
    </w:p>
    <w:p w14:paraId="4A520288" w14:textId="77777777" w:rsidR="00D90088" w:rsidRPr="006F59E2" w:rsidRDefault="00D90088" w:rsidP="00D9008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737E80F" w14:textId="77777777" w:rsidR="00D90088" w:rsidRPr="006F59E2" w:rsidRDefault="00D90088" w:rsidP="00D9008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F59E2">
        <w:rPr>
          <w:rFonts w:ascii="Times New Roman" w:hAnsi="Times New Roman" w:cs="Times New Roman"/>
          <w:b/>
          <w:bCs/>
        </w:rPr>
        <w:t>Éves ellenőrzési terv</w:t>
      </w:r>
    </w:p>
    <w:p w14:paraId="46CE5A52" w14:textId="77777777" w:rsidR="00D90088" w:rsidRPr="006F59E2" w:rsidRDefault="00D90088" w:rsidP="00D9008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F59E2">
        <w:rPr>
          <w:rFonts w:ascii="Times New Roman" w:hAnsi="Times New Roman" w:cs="Times New Roman"/>
          <w:b/>
          <w:bCs/>
        </w:rPr>
        <w:t>2022.</w:t>
      </w:r>
    </w:p>
    <w:p w14:paraId="756BD194" w14:textId="77777777" w:rsidR="00D90088" w:rsidRPr="006F59E2" w:rsidRDefault="00D90088" w:rsidP="00D90088">
      <w:pPr>
        <w:spacing w:after="0" w:line="240" w:lineRule="auto"/>
        <w:rPr>
          <w:rFonts w:ascii="Times New Roman" w:hAnsi="Times New Roman" w:cs="Times New Roman"/>
        </w:rPr>
      </w:pPr>
    </w:p>
    <w:p w14:paraId="44541A25" w14:textId="77777777" w:rsidR="00D90088" w:rsidRPr="006F59E2" w:rsidRDefault="00D90088" w:rsidP="00D9008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51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2431"/>
        <w:gridCol w:w="4980"/>
        <w:gridCol w:w="1976"/>
        <w:gridCol w:w="2620"/>
        <w:gridCol w:w="2540"/>
      </w:tblGrid>
      <w:tr w:rsidR="00D90088" w:rsidRPr="006F59E2" w14:paraId="637C7D98" w14:textId="77777777" w:rsidTr="00342EB0">
        <w:trPr>
          <w:trHeight w:val="8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7BCF30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bookmarkStart w:id="0" w:name="RANGE!A1:F17"/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Sor-szám</w:t>
            </w:r>
            <w:bookmarkEnd w:id="0"/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44CB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Ellenőrizendő államháztartási szervezet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41037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Az ellenőrzésre vonatkozó stratégia (ellenőrzés célja, tárgya, ellenőrzött időszak)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DA1C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Az ellenőrzés típusa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22CA1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Az ellenőrzés ütemezése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E8C5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Erőforrás szükségletek</w:t>
            </w:r>
          </w:p>
        </w:tc>
      </w:tr>
      <w:tr w:rsidR="00D90088" w:rsidRPr="006F59E2" w14:paraId="3AA815D9" w14:textId="77777777" w:rsidTr="00342EB0">
        <w:trPr>
          <w:trHeight w:val="6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B1A9E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1.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F68B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Kisújszállás Város Önkormányzata, Kisújszállási Polgármesteri Hivatal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6EF7D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tárgya: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Az önkormányzat által a civil szervezetek (sportegyesületek) részére nyújtott támogatások felhasználása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62B4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Pénzügyi és szabályszerűségi ellenőrzés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D7A7D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10B37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D90088" w:rsidRPr="006F59E2" w14:paraId="43F912A2" w14:textId="77777777" w:rsidTr="00342EB0">
        <w:trPr>
          <w:trHeight w:val="12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D5AE9A4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3C2212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FAB11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Ellenőrzés célja: 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annak megállapítása, hogy az önkormányzat által a civil szervezetek, sport-egyesületek részére nyújtott támogatások odaítélése és felhasználása szabályszerűen történt-e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1D27E59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5E7A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I. negyedév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420BE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D90088" w:rsidRPr="006F59E2" w14:paraId="60D97415" w14:textId="77777777" w:rsidTr="00342EB0">
        <w:trPr>
          <w:trHeight w:val="3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54CA33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81DA6E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E1C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Ellenőrizendő időszak:  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2021. év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81A84C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4BF4D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BD43A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D90088" w:rsidRPr="006F59E2" w14:paraId="352A8C05" w14:textId="77777777" w:rsidTr="00342EB0">
        <w:trPr>
          <w:trHeight w:val="6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147409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586BF9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10E06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Azonosított kockázati tényezők: 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Kimutatások nem megfelelőek, nem teljes körűek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533D3ED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5D31C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március 31.</w:t>
            </w:r>
          </w:p>
        </w:tc>
        <w:tc>
          <w:tcPr>
            <w:tcW w:w="25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B2DC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15 belső ellenőri nap</w:t>
            </w:r>
          </w:p>
        </w:tc>
      </w:tr>
      <w:tr w:rsidR="00D90088" w:rsidRPr="006F59E2" w14:paraId="12D98E04" w14:textId="77777777" w:rsidTr="00342EB0">
        <w:trPr>
          <w:trHeight w:val="615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A7D73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2.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7242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Kisújszállás Város Önkormányzata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AFA6A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: 2013-2020 között megvalósuló pályázatok munkafolyamatainak ellenőrzése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5CF8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Teljesítmény és szabályszerűségi ellenőrzés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C733B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D86C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D90088" w:rsidRPr="006F59E2" w14:paraId="771D7D18" w14:textId="77777777" w:rsidTr="00342EB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F29E8A0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5CE0C4E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ADF6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célja: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annak vizsgálata, hogy a pályázatok lebonyolítása </w:t>
            </w:r>
            <w:proofErr w:type="spellStart"/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hatákonyan</w:t>
            </w:r>
            <w:proofErr w:type="spellEnd"/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történt-e meg.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81A69A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4450C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III. negyedév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9B04E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D90088" w:rsidRPr="006F59E2" w14:paraId="3D107D38" w14:textId="77777777" w:rsidTr="00342EB0">
        <w:trPr>
          <w:trHeight w:val="3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154FCFA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479D504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DDE4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Ellenőrizendő időszak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: 2013-2020. év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07461B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59E3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3AF7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D90088" w:rsidRPr="006F59E2" w14:paraId="2D0123A0" w14:textId="77777777" w:rsidTr="00342EB0">
        <w:trPr>
          <w:trHeight w:val="6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9E44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7722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B4AC9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Azonosított kockázati tényezők: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 tervezési, szabályozási, szervezési kockázatok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EF89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257FA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szeptember 30.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D961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45 belső ellenőri nap</w:t>
            </w:r>
          </w:p>
        </w:tc>
      </w:tr>
      <w:tr w:rsidR="00D90088" w:rsidRPr="006F59E2" w14:paraId="1DA08B0B" w14:textId="77777777" w:rsidTr="00342EB0">
        <w:trPr>
          <w:trHeight w:val="91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06C3F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lastRenderedPageBreak/>
              <w:t>3.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6C6D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Kisújszállási Városgazdálkodási Nonprofit Kft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D6CA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: Önkormányzat által saját tulajdonú </w:t>
            </w:r>
            <w:proofErr w:type="gramStart"/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Kft-</w:t>
            </w:r>
            <w:proofErr w:type="spellStart"/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től</w:t>
            </w:r>
            <w:proofErr w:type="spellEnd"/>
            <w:proofErr w:type="gramEnd"/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megrendelt szolgáltatások teljesítésének és elszámolásának ellenőrzése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774A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Pénzügyi és szabályszerűségi ellenőrzés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6360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4D80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D90088" w:rsidRPr="006F59E2" w14:paraId="68BC7F5B" w14:textId="77777777" w:rsidTr="00342EB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302DA32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F7988A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C5C5D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Ellenőrzés célja: 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Szolgáltatások megvalósulásának és pénzügyi elszámolásának vizsgálata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1F032A0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311F9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III. negyedév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3C07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D90088" w:rsidRPr="006F59E2" w14:paraId="62C40CCF" w14:textId="77777777" w:rsidTr="00342EB0">
        <w:trPr>
          <w:trHeight w:val="3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26EA359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97D464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DED6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Ellenőrizendő időszak: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 2021. év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98A746C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1671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EAA2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D90088" w:rsidRPr="006F59E2" w14:paraId="0E5A6762" w14:textId="77777777" w:rsidTr="00342EB0">
        <w:trPr>
          <w:trHeight w:val="6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62C57BD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3E2EAEC6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3B5DA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Azonosított kockázati tényezők: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Szabályszerűségi, megbízhatósági kockázatok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3943074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3BE30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szeptember 30.</w:t>
            </w:r>
          </w:p>
        </w:tc>
        <w:tc>
          <w:tcPr>
            <w:tcW w:w="25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0E6E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30 belső ellenőri nap</w:t>
            </w:r>
          </w:p>
        </w:tc>
      </w:tr>
      <w:tr w:rsidR="00D90088" w:rsidRPr="006F59E2" w14:paraId="5D826DC2" w14:textId="77777777" w:rsidTr="00342EB0">
        <w:trPr>
          <w:trHeight w:val="615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CD0C6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4.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2248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Kisújszállási Polgármesteri Hivatal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A02A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Ellenőrzés tárgya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: Vagyonkataszter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294A" w14:textId="77777777" w:rsidR="00D90088" w:rsidRPr="006F59E2" w:rsidRDefault="00D90088" w:rsidP="00342E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Szabályszerűségi ellenőrzés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0E250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 ellenőrzés végrehajtására: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6D62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 belső szakértő által kerül meghatározásra.</w:t>
            </w:r>
          </w:p>
        </w:tc>
      </w:tr>
      <w:tr w:rsidR="00D90088" w:rsidRPr="006F59E2" w14:paraId="53FE8F3F" w14:textId="77777777" w:rsidTr="00342EB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99247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8FBA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F95A2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 xml:space="preserve">Ellenőrzés célja: 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A jogszabályi előírásoknak, a belső szabályozásnak megfelelően történik-e nyilvántartás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C3121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B18E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IV. negyedév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640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D90088" w:rsidRPr="006F59E2" w14:paraId="340F28D2" w14:textId="77777777" w:rsidTr="00342EB0">
        <w:trPr>
          <w:trHeight w:val="3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A3AA7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FF8B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06066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Ellenőrizendő időszak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: 2021. év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6EE7EB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0B6C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Jelentés készítése: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6FB30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Tervezett szükséglet:</w:t>
            </w:r>
          </w:p>
        </w:tc>
      </w:tr>
      <w:tr w:rsidR="00D90088" w:rsidRPr="006F59E2" w14:paraId="06B3CB6E" w14:textId="77777777" w:rsidTr="00342EB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DC599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5918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0D7BF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Azonosított kockázati tényezők:</w:t>
            </w: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 xml:space="preserve"> Nyilvántartási, megbízhatósági, szabályszerűségi kockázatok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16EC3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30767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2022. december 31.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FEF14" w14:textId="77777777" w:rsidR="00D90088" w:rsidRPr="006F59E2" w:rsidRDefault="00D90088" w:rsidP="00342E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hu-HU"/>
              </w:rPr>
            </w:pPr>
            <w:r w:rsidRPr="006F59E2">
              <w:rPr>
                <w:rFonts w:ascii="Times New Roman" w:hAnsi="Times New Roman" w:cs="Times New Roman"/>
                <w:color w:val="000000"/>
                <w:lang w:eastAsia="hu-HU"/>
              </w:rPr>
              <w:t>25 belső ellenőri nap</w:t>
            </w:r>
          </w:p>
        </w:tc>
      </w:tr>
    </w:tbl>
    <w:p w14:paraId="5C4C040C" w14:textId="77777777" w:rsidR="00433051" w:rsidRDefault="00433051"/>
    <w:sectPr w:rsidR="00433051" w:rsidSect="00D900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55FB" w14:textId="77777777" w:rsidR="00113BC2" w:rsidRPr="007A62AF" w:rsidRDefault="00D90088" w:rsidP="003259EB">
    <w:pPr>
      <w:pStyle w:val="llb"/>
      <w:rPr>
        <w:rFonts w:ascii="Times New Roman" w:hAnsi="Times New Roman" w:cs="Times New Roman"/>
        <w:i/>
        <w:iCs/>
        <w:sz w:val="16"/>
        <w:szCs w:val="16"/>
      </w:rPr>
    </w:pPr>
    <w:r>
      <w:rPr>
        <w:rFonts w:ascii="Times New Roman" w:hAnsi="Times New Roman" w:cs="Times New Roman"/>
        <w:i/>
        <w:iCs/>
        <w:sz w:val="16"/>
        <w:szCs w:val="16"/>
      </w:rPr>
      <w:fldChar w:fldCharType="begin"/>
    </w:r>
    <w:r>
      <w:rPr>
        <w:rFonts w:ascii="Times New Roman" w:hAnsi="Times New Roman" w:cs="Times New Roman"/>
        <w:i/>
        <w:iCs/>
        <w:sz w:val="16"/>
        <w:szCs w:val="16"/>
      </w:rPr>
      <w:instrText xml:space="preserve"> </w:instrText>
    </w:r>
    <w:r>
      <w:rPr>
        <w:rFonts w:ascii="Times New Roman" w:hAnsi="Times New Roman" w:cs="Times New Roman"/>
        <w:i/>
        <w:iCs/>
        <w:sz w:val="16"/>
        <w:szCs w:val="16"/>
      </w:rPr>
      <w:instrText>FILENAME  \p  \</w:instrText>
    </w:r>
    <w:r>
      <w:rPr>
        <w:rFonts w:ascii="Times New Roman" w:hAnsi="Times New Roman" w:cs="Times New Roman"/>
        <w:i/>
        <w:iCs/>
        <w:sz w:val="16"/>
        <w:szCs w:val="16"/>
      </w:rPr>
      <w:instrText>* MERGEFORMAT</w:instrText>
    </w:r>
    <w:r>
      <w:rPr>
        <w:rFonts w:ascii="Times New Roman" w:hAnsi="Times New Roman" w:cs="Times New Roman"/>
        <w:i/>
        <w:iCs/>
        <w:sz w:val="16"/>
        <w:szCs w:val="16"/>
      </w:rPr>
      <w:instrText xml:space="preserve"> </w:instrText>
    </w:r>
    <w:r>
      <w:rPr>
        <w:rFonts w:ascii="Times New Roman" w:hAnsi="Times New Roman" w:cs="Times New Roman"/>
        <w:i/>
        <w:iCs/>
        <w:sz w:val="16"/>
        <w:szCs w:val="16"/>
      </w:rPr>
      <w:fldChar w:fldCharType="separate"/>
    </w:r>
    <w:r>
      <w:rPr>
        <w:rFonts w:ascii="Times New Roman" w:hAnsi="Times New Roman" w:cs="Times New Roman"/>
        <w:i/>
        <w:iCs/>
        <w:noProof/>
        <w:sz w:val="16"/>
        <w:szCs w:val="16"/>
      </w:rPr>
      <w:t>T:\ELŐTER</w:t>
    </w:r>
    <w:r>
      <w:rPr>
        <w:rFonts w:ascii="Times New Roman" w:hAnsi="Times New Roman" w:cs="Times New Roman"/>
        <w:i/>
        <w:iCs/>
        <w:noProof/>
        <w:sz w:val="16"/>
        <w:szCs w:val="16"/>
      </w:rPr>
      <w:t>JESZTÉSEK\TESTÜLETI J</w:t>
    </w:r>
    <w:r>
      <w:rPr>
        <w:rFonts w:ascii="Times New Roman" w:hAnsi="Times New Roman" w:cs="Times New Roman"/>
        <w:i/>
        <w:iCs/>
        <w:noProof/>
        <w:sz w:val="16"/>
        <w:szCs w:val="16"/>
      </w:rPr>
      <w:t>EGYZŐKÖNYVEK\2021. ÉV\NYILV</w:t>
    </w:r>
    <w:r>
      <w:rPr>
        <w:rFonts w:ascii="Times New Roman" w:hAnsi="Times New Roman" w:cs="Times New Roman"/>
        <w:i/>
        <w:iCs/>
        <w:noProof/>
        <w:sz w:val="16"/>
        <w:szCs w:val="16"/>
      </w:rPr>
      <w:t>ÁNOS\2021-11-30-Testület-jgyk-nyilvános.doc</w:t>
    </w:r>
    <w:r>
      <w:rPr>
        <w:rFonts w:ascii="Times New Roman" w:hAnsi="Times New Roman" w:cs="Times New Roman"/>
        <w:i/>
        <w:i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8772" w14:textId="77777777" w:rsidR="00113BC2" w:rsidRPr="002D2524" w:rsidRDefault="00D90088" w:rsidP="002D2524">
    <w:pPr>
      <w:pStyle w:val="llb"/>
      <w:jc w:val="both"/>
      <w:rPr>
        <w:rFonts w:ascii="Times New Roman" w:hAnsi="Times New Roman" w:cs="Times New Roman"/>
        <w:i/>
        <w:sz w:val="16"/>
        <w:szCs w:val="16"/>
      </w:rPr>
    </w:pPr>
    <w:r w:rsidRPr="002D2524">
      <w:rPr>
        <w:rFonts w:ascii="Times New Roman" w:hAnsi="Times New Roman" w:cs="Times New Roman"/>
        <w:i/>
        <w:sz w:val="16"/>
        <w:szCs w:val="16"/>
      </w:rPr>
      <w:fldChar w:fldCharType="begin"/>
    </w:r>
    <w:r w:rsidRPr="002D2524">
      <w:rPr>
        <w:rFonts w:ascii="Times New Roman" w:hAnsi="Times New Roman" w:cs="Times New Roman"/>
        <w:i/>
        <w:sz w:val="16"/>
        <w:szCs w:val="16"/>
      </w:rPr>
      <w:instrText xml:space="preserve"> </w:instrText>
    </w:r>
    <w:r w:rsidRPr="002D2524">
      <w:rPr>
        <w:rFonts w:ascii="Times New Roman" w:hAnsi="Times New Roman" w:cs="Times New Roman"/>
        <w:i/>
        <w:sz w:val="16"/>
        <w:szCs w:val="16"/>
      </w:rPr>
      <w:instrText>FILENAME</w:instrText>
    </w:r>
    <w:r w:rsidRPr="002D2524">
      <w:rPr>
        <w:rFonts w:ascii="Times New Roman" w:hAnsi="Times New Roman" w:cs="Times New Roman"/>
        <w:i/>
        <w:sz w:val="16"/>
        <w:szCs w:val="16"/>
      </w:rPr>
      <w:instrText xml:space="preserve"> </w:instrText>
    </w:r>
    <w:r w:rsidRPr="002D2524">
      <w:rPr>
        <w:rFonts w:ascii="Times New Roman" w:hAnsi="Times New Roman" w:cs="Times New Roman"/>
        <w:i/>
        <w:sz w:val="16"/>
        <w:szCs w:val="16"/>
      </w:rPr>
      <w:instrText xml:space="preserve"> \p  \</w:instrText>
    </w:r>
    <w:r w:rsidRPr="002D2524">
      <w:rPr>
        <w:rFonts w:ascii="Times New Roman" w:hAnsi="Times New Roman" w:cs="Times New Roman"/>
        <w:i/>
        <w:sz w:val="16"/>
        <w:szCs w:val="16"/>
      </w:rPr>
      <w:instrText>* ME</w:instrText>
    </w:r>
    <w:r w:rsidRPr="002D2524">
      <w:rPr>
        <w:rFonts w:ascii="Times New Roman" w:hAnsi="Times New Roman" w:cs="Times New Roman"/>
        <w:i/>
        <w:sz w:val="16"/>
        <w:szCs w:val="16"/>
      </w:rPr>
      <w:instrText>R</w:instrText>
    </w:r>
    <w:r w:rsidRPr="002D2524">
      <w:rPr>
        <w:rFonts w:ascii="Times New Roman" w:hAnsi="Times New Roman" w:cs="Times New Roman"/>
        <w:i/>
        <w:sz w:val="16"/>
        <w:szCs w:val="16"/>
      </w:rPr>
      <w:instrText>G</w:instrText>
    </w:r>
    <w:r w:rsidRPr="002D2524">
      <w:rPr>
        <w:rFonts w:ascii="Times New Roman" w:hAnsi="Times New Roman" w:cs="Times New Roman"/>
        <w:i/>
        <w:sz w:val="16"/>
        <w:szCs w:val="16"/>
      </w:rPr>
      <w:instrText>EFORM</w:instrText>
    </w:r>
    <w:r w:rsidRPr="002D2524">
      <w:rPr>
        <w:rFonts w:ascii="Times New Roman" w:hAnsi="Times New Roman" w:cs="Times New Roman"/>
        <w:i/>
        <w:sz w:val="16"/>
        <w:szCs w:val="16"/>
      </w:rPr>
      <w:instrText>AT</w:instrText>
    </w:r>
    <w:r w:rsidRPr="002D2524">
      <w:rPr>
        <w:rFonts w:ascii="Times New Roman" w:hAnsi="Times New Roman" w:cs="Times New Roman"/>
        <w:i/>
        <w:sz w:val="16"/>
        <w:szCs w:val="16"/>
      </w:rPr>
      <w:instrText xml:space="preserve"> </w:instrText>
    </w:r>
    <w:r w:rsidRPr="002D2524">
      <w:rPr>
        <w:rFonts w:ascii="Times New Roman" w:hAnsi="Times New Roman" w:cs="Times New Roman"/>
        <w:i/>
        <w:sz w:val="16"/>
        <w:szCs w:val="16"/>
      </w:rPr>
      <w:fldChar w:fldCharType="separate"/>
    </w:r>
    <w:r>
      <w:rPr>
        <w:rFonts w:ascii="Times New Roman" w:hAnsi="Times New Roman" w:cs="Times New Roman"/>
        <w:i/>
        <w:noProof/>
        <w:sz w:val="16"/>
        <w:szCs w:val="16"/>
      </w:rPr>
      <w:t>T:\ELŐTERJESZTÉSEK\TESTÜLETI JEGY</w:t>
    </w:r>
    <w:r>
      <w:rPr>
        <w:rFonts w:ascii="Times New Roman" w:hAnsi="Times New Roman" w:cs="Times New Roman"/>
        <w:i/>
        <w:noProof/>
        <w:sz w:val="16"/>
        <w:szCs w:val="16"/>
      </w:rPr>
      <w:t>ZŐKÖNY</w:t>
    </w:r>
    <w:r>
      <w:rPr>
        <w:rFonts w:ascii="Times New Roman" w:hAnsi="Times New Roman" w:cs="Times New Roman"/>
        <w:i/>
        <w:noProof/>
        <w:sz w:val="16"/>
        <w:szCs w:val="16"/>
      </w:rPr>
      <w:t>VEK\2021. ÉV\NYIL</w:t>
    </w:r>
    <w:r>
      <w:rPr>
        <w:rFonts w:ascii="Times New Roman" w:hAnsi="Times New Roman" w:cs="Times New Roman"/>
        <w:i/>
        <w:noProof/>
        <w:sz w:val="16"/>
        <w:szCs w:val="16"/>
      </w:rPr>
      <w:t>VÁNOS\2021-09-30-Testület-jgyk-nyilvános.doc</w:t>
    </w:r>
    <w:r w:rsidRPr="002D2524">
      <w:rPr>
        <w:rFonts w:ascii="Times New Roman" w:hAnsi="Times New Roman" w:cs="Times New Roman"/>
        <w:i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E36C" w14:textId="77777777" w:rsidR="00FA0D29" w:rsidRPr="00FA0D29" w:rsidRDefault="00D90088">
    <w:pPr>
      <w:pStyle w:val="lfej"/>
      <w:jc w:val="right"/>
      <w:rPr>
        <w:rFonts w:ascii="Times New Roman" w:hAnsi="Times New Roman" w:cs="Times New Roman"/>
        <w:sz w:val="16"/>
        <w:szCs w:val="16"/>
      </w:rPr>
    </w:pPr>
    <w:r w:rsidRPr="00FA0D29">
      <w:rPr>
        <w:rFonts w:ascii="Times New Roman" w:hAnsi="Times New Roman" w:cs="Times New Roman"/>
        <w:sz w:val="16"/>
        <w:szCs w:val="16"/>
      </w:rPr>
      <w:fldChar w:fldCharType="begin"/>
    </w:r>
    <w:r w:rsidRPr="00FA0D29">
      <w:rPr>
        <w:rFonts w:ascii="Times New Roman" w:hAnsi="Times New Roman" w:cs="Times New Roman"/>
        <w:sz w:val="16"/>
        <w:szCs w:val="16"/>
      </w:rPr>
      <w:instrText>PAGE</w:instrText>
    </w:r>
    <w:r w:rsidRPr="00FA0D29">
      <w:rPr>
        <w:rFonts w:ascii="Times New Roman" w:hAnsi="Times New Roman" w:cs="Times New Roman"/>
        <w:sz w:val="16"/>
        <w:szCs w:val="16"/>
      </w:rPr>
      <w:fldChar w:fldCharType="separate"/>
    </w:r>
    <w:r w:rsidRPr="00FA0D29">
      <w:rPr>
        <w:rFonts w:ascii="Times New Roman" w:hAnsi="Times New Roman" w:cs="Times New Roman"/>
        <w:sz w:val="16"/>
        <w:szCs w:val="16"/>
      </w:rPr>
      <w:t>2</w:t>
    </w:r>
    <w:r w:rsidRPr="00FA0D29">
      <w:rPr>
        <w:rFonts w:ascii="Times New Roman" w:hAnsi="Times New Roman" w:cs="Times New Roman"/>
        <w:sz w:val="16"/>
        <w:szCs w:val="16"/>
      </w:rPr>
      <w:fldChar w:fldCharType="end"/>
    </w:r>
    <w:r w:rsidRPr="00FA0D29">
      <w:rPr>
        <w:rFonts w:ascii="Times New Roman" w:hAnsi="Times New Roman" w:cs="Times New Roman"/>
        <w:sz w:val="16"/>
        <w:szCs w:val="16"/>
      </w:rPr>
      <w:t xml:space="preserve"> / </w:t>
    </w:r>
    <w:r w:rsidRPr="00FA0D29">
      <w:rPr>
        <w:rFonts w:ascii="Times New Roman" w:hAnsi="Times New Roman" w:cs="Times New Roman"/>
        <w:sz w:val="16"/>
        <w:szCs w:val="16"/>
      </w:rPr>
      <w:fldChar w:fldCharType="begin"/>
    </w:r>
    <w:r w:rsidRPr="00FA0D29">
      <w:rPr>
        <w:rFonts w:ascii="Times New Roman" w:hAnsi="Times New Roman" w:cs="Times New Roman"/>
        <w:sz w:val="16"/>
        <w:szCs w:val="16"/>
      </w:rPr>
      <w:instrText>NUMPAGES</w:instrText>
    </w:r>
    <w:r w:rsidRPr="00FA0D29">
      <w:rPr>
        <w:rFonts w:ascii="Times New Roman" w:hAnsi="Times New Roman" w:cs="Times New Roman"/>
        <w:sz w:val="16"/>
        <w:szCs w:val="16"/>
      </w:rPr>
      <w:fldChar w:fldCharType="separate"/>
    </w:r>
    <w:r w:rsidRPr="00FA0D29">
      <w:rPr>
        <w:rFonts w:ascii="Times New Roman" w:hAnsi="Times New Roman" w:cs="Times New Roman"/>
        <w:sz w:val="16"/>
        <w:szCs w:val="16"/>
      </w:rPr>
      <w:t>2</w:t>
    </w:r>
    <w:r w:rsidRPr="00FA0D29">
      <w:rPr>
        <w:rFonts w:ascii="Times New Roman" w:hAnsi="Times New Roman" w:cs="Times New Roman"/>
        <w:sz w:val="16"/>
        <w:szCs w:val="16"/>
      </w:rPr>
      <w:fldChar w:fldCharType="end"/>
    </w:r>
  </w:p>
  <w:p w14:paraId="3D14835F" w14:textId="77777777" w:rsidR="00113BC2" w:rsidRDefault="00D9008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051"/>
    <w:rsid w:val="00433051"/>
    <w:rsid w:val="00D9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C9CF3-CC05-4970-9D0D-206AF49D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90088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D90088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aliases w:val="hd"/>
    <w:basedOn w:val="Norml"/>
    <w:link w:val="lfejChar2"/>
    <w:uiPriority w:val="99"/>
    <w:rsid w:val="00D90088"/>
    <w:pPr>
      <w:spacing w:after="0" w:line="240" w:lineRule="auto"/>
    </w:pPr>
  </w:style>
  <w:style w:type="character" w:customStyle="1" w:styleId="lfejChar">
    <w:name w:val="Élőfej Char"/>
    <w:basedOn w:val="Bekezdsalapbettpusa"/>
    <w:uiPriority w:val="99"/>
    <w:semiHidden/>
    <w:rsid w:val="00D90088"/>
    <w:rPr>
      <w:rFonts w:ascii="Calibri" w:eastAsia="Times New Roman" w:hAnsi="Calibri" w:cs="Calibri"/>
      <w:lang w:eastAsia="zh-CN"/>
    </w:rPr>
  </w:style>
  <w:style w:type="paragraph" w:styleId="llb">
    <w:name w:val="footer"/>
    <w:basedOn w:val="Norml"/>
    <w:link w:val="llbChar2"/>
    <w:rsid w:val="00D90088"/>
    <w:pPr>
      <w:spacing w:after="0" w:line="240" w:lineRule="auto"/>
    </w:pPr>
  </w:style>
  <w:style w:type="character" w:customStyle="1" w:styleId="llbChar">
    <w:name w:val="Élőláb Char"/>
    <w:basedOn w:val="Bekezdsalapbettpusa"/>
    <w:uiPriority w:val="99"/>
    <w:semiHidden/>
    <w:rsid w:val="00D90088"/>
    <w:rPr>
      <w:rFonts w:ascii="Calibri" w:eastAsia="Times New Roman" w:hAnsi="Calibri" w:cs="Calibri"/>
      <w:lang w:eastAsia="zh-CN"/>
    </w:rPr>
  </w:style>
  <w:style w:type="character" w:customStyle="1" w:styleId="lfejChar2">
    <w:name w:val="Élőfej Char2"/>
    <w:link w:val="lfej"/>
    <w:uiPriority w:val="99"/>
    <w:rsid w:val="00D90088"/>
    <w:rPr>
      <w:rFonts w:ascii="Calibri" w:eastAsia="Times New Roman" w:hAnsi="Calibri" w:cs="Calibri"/>
      <w:lang w:eastAsia="zh-CN"/>
    </w:rPr>
  </w:style>
  <w:style w:type="character" w:customStyle="1" w:styleId="llbChar2">
    <w:name w:val="Élőláb Char2"/>
    <w:link w:val="llb"/>
    <w:rsid w:val="00D90088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441</Words>
  <Characters>3046</Characters>
  <Application>Microsoft Office Word</Application>
  <DocSecurity>0</DocSecurity>
  <Lines>25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Nikolett</dc:creator>
  <cp:keywords/>
  <dc:description/>
  <cp:lastModifiedBy>Farkas Nikolett</cp:lastModifiedBy>
  <cp:revision>2</cp:revision>
  <dcterms:created xsi:type="dcterms:W3CDTF">2021-12-16T15:49:00Z</dcterms:created>
  <dcterms:modified xsi:type="dcterms:W3CDTF">2021-12-16T15:49:00Z</dcterms:modified>
</cp:coreProperties>
</file>