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060DE0" w14:textId="75595433" w:rsidR="00B76A57" w:rsidRPr="004F289B" w:rsidRDefault="00AF7E44" w:rsidP="00B76A57">
      <w:pPr>
        <w:pStyle w:val="Szvegtrzs"/>
        <w:jc w:val="right"/>
        <w:rPr>
          <w:sz w:val="22"/>
          <w:szCs w:val="22"/>
        </w:rPr>
      </w:pPr>
      <w:bookmarkStart w:id="0" w:name="_Hlk135994782"/>
      <w:r w:rsidRPr="004F289B">
        <w:rPr>
          <w:sz w:val="22"/>
          <w:szCs w:val="22"/>
        </w:rPr>
        <w:t>M</w:t>
      </w:r>
      <w:r w:rsidR="00B76A57" w:rsidRPr="004F289B">
        <w:rPr>
          <w:sz w:val="22"/>
          <w:szCs w:val="22"/>
        </w:rPr>
        <w:t>elléklet a</w:t>
      </w:r>
      <w:r w:rsidR="00844427">
        <w:rPr>
          <w:sz w:val="22"/>
          <w:szCs w:val="22"/>
        </w:rPr>
        <w:t xml:space="preserve"> 99</w:t>
      </w:r>
      <w:r w:rsidR="00950801" w:rsidRPr="004F289B">
        <w:rPr>
          <w:sz w:val="22"/>
          <w:szCs w:val="22"/>
        </w:rPr>
        <w:t>/</w:t>
      </w:r>
      <w:r w:rsidR="00B76A57" w:rsidRPr="004F289B">
        <w:rPr>
          <w:sz w:val="22"/>
          <w:szCs w:val="22"/>
        </w:rPr>
        <w:t>20</w:t>
      </w:r>
      <w:r w:rsidR="006158B7">
        <w:rPr>
          <w:sz w:val="22"/>
          <w:szCs w:val="22"/>
        </w:rPr>
        <w:t>2</w:t>
      </w:r>
      <w:r w:rsidR="00C322C7">
        <w:rPr>
          <w:sz w:val="22"/>
          <w:szCs w:val="22"/>
        </w:rPr>
        <w:t>3</w:t>
      </w:r>
      <w:r w:rsidR="00B76A57" w:rsidRPr="004F289B">
        <w:rPr>
          <w:sz w:val="22"/>
          <w:szCs w:val="22"/>
        </w:rPr>
        <w:t>. (</w:t>
      </w:r>
      <w:r w:rsidR="00EB6C3B">
        <w:rPr>
          <w:sz w:val="22"/>
          <w:szCs w:val="22"/>
        </w:rPr>
        <w:t>V</w:t>
      </w:r>
      <w:r w:rsidR="004F289B" w:rsidRPr="004F289B">
        <w:rPr>
          <w:sz w:val="22"/>
          <w:szCs w:val="22"/>
        </w:rPr>
        <w:t>.</w:t>
      </w:r>
      <w:r w:rsidR="00152A3D">
        <w:rPr>
          <w:sz w:val="22"/>
          <w:szCs w:val="22"/>
        </w:rPr>
        <w:t xml:space="preserve"> </w:t>
      </w:r>
      <w:r w:rsidR="00EB6C3B">
        <w:rPr>
          <w:sz w:val="22"/>
          <w:szCs w:val="22"/>
        </w:rPr>
        <w:t>25</w:t>
      </w:r>
      <w:r w:rsidR="00B76A57" w:rsidRPr="004F289B">
        <w:rPr>
          <w:sz w:val="22"/>
          <w:szCs w:val="22"/>
        </w:rPr>
        <w:t xml:space="preserve">.) számú </w:t>
      </w:r>
      <w:r w:rsidR="00862A8E">
        <w:rPr>
          <w:sz w:val="22"/>
          <w:szCs w:val="22"/>
        </w:rPr>
        <w:t>önkormányzati</w:t>
      </w:r>
      <w:r w:rsidR="00951F86">
        <w:rPr>
          <w:sz w:val="22"/>
          <w:szCs w:val="22"/>
        </w:rPr>
        <w:t xml:space="preserve"> </w:t>
      </w:r>
      <w:r w:rsidR="00B76A57" w:rsidRPr="004F289B">
        <w:rPr>
          <w:sz w:val="22"/>
          <w:szCs w:val="22"/>
        </w:rPr>
        <w:t>határozathoz</w:t>
      </w:r>
    </w:p>
    <w:p w14:paraId="734A64E3" w14:textId="77777777" w:rsidR="004F289B" w:rsidRDefault="004F289B" w:rsidP="00B76A57">
      <w:pPr>
        <w:tabs>
          <w:tab w:val="center" w:pos="4536"/>
          <w:tab w:val="left" w:pos="8385"/>
        </w:tabs>
        <w:jc w:val="center"/>
      </w:pPr>
    </w:p>
    <w:p w14:paraId="080D4929" w14:textId="77777777" w:rsidR="00B76A57" w:rsidRPr="00BF4623" w:rsidRDefault="00B76A57" w:rsidP="00B76A57">
      <w:pPr>
        <w:tabs>
          <w:tab w:val="center" w:pos="4536"/>
          <w:tab w:val="left" w:pos="8385"/>
        </w:tabs>
        <w:jc w:val="center"/>
        <w:rPr>
          <w:b/>
          <w:bCs/>
        </w:rPr>
      </w:pPr>
      <w:r w:rsidRPr="00BF4623">
        <w:t>Kisújszállás Város Önkormányzatának</w:t>
      </w:r>
    </w:p>
    <w:p w14:paraId="00BC6491" w14:textId="5A93BC8B" w:rsidR="00B76A57" w:rsidRDefault="00B76A57" w:rsidP="00B76A57">
      <w:pPr>
        <w:jc w:val="center"/>
      </w:pPr>
      <w:r w:rsidRPr="004F289B">
        <w:rPr>
          <w:bCs/>
        </w:rPr>
        <w:t>20</w:t>
      </w:r>
      <w:r w:rsidR="006158B7">
        <w:rPr>
          <w:bCs/>
        </w:rPr>
        <w:t>2</w:t>
      </w:r>
      <w:r w:rsidR="00C322C7">
        <w:rPr>
          <w:bCs/>
        </w:rPr>
        <w:t>3</w:t>
      </w:r>
      <w:r w:rsidRPr="004F289B">
        <w:rPr>
          <w:bCs/>
        </w:rPr>
        <w:t>. évi</w:t>
      </w:r>
      <w:r w:rsidR="00171ABB">
        <w:rPr>
          <w:bCs/>
        </w:rPr>
        <w:t xml:space="preserve"> módosított</w:t>
      </w:r>
      <w:r w:rsidRPr="00BF4623">
        <w:rPr>
          <w:b/>
          <w:bCs/>
        </w:rPr>
        <w:t xml:space="preserve"> </w:t>
      </w:r>
      <w:r>
        <w:t>közbeszerzési terv</w:t>
      </w:r>
      <w:r w:rsidR="004F289B">
        <w:t>e</w:t>
      </w:r>
    </w:p>
    <w:p w14:paraId="566ACAC4" w14:textId="77777777" w:rsidR="00B76A57" w:rsidRDefault="00B76A57" w:rsidP="00B76A57">
      <w:pPr>
        <w:jc w:val="center"/>
      </w:pPr>
    </w:p>
    <w:tbl>
      <w:tblPr>
        <w:tblStyle w:val="Rcsostblzat"/>
        <w:tblW w:w="5000" w:type="pct"/>
        <w:tblLook w:val="04A0" w:firstRow="1" w:lastRow="0" w:firstColumn="1" w:lastColumn="0" w:noHBand="0" w:noVBand="1"/>
      </w:tblPr>
      <w:tblGrid>
        <w:gridCol w:w="3239"/>
        <w:gridCol w:w="1789"/>
        <w:gridCol w:w="2042"/>
        <w:gridCol w:w="2296"/>
        <w:gridCol w:w="2313"/>
        <w:gridCol w:w="2313"/>
      </w:tblGrid>
      <w:tr w:rsidR="00B76A57" w:rsidRPr="00B76A57" w14:paraId="5F8E7DA0" w14:textId="77777777" w:rsidTr="00EB6C3B">
        <w:trPr>
          <w:trHeight w:val="909"/>
        </w:trPr>
        <w:tc>
          <w:tcPr>
            <w:tcW w:w="1164" w:type="pct"/>
          </w:tcPr>
          <w:p w14:paraId="451651E5" w14:textId="77777777" w:rsidR="00B76A57" w:rsidRPr="00B76A57" w:rsidRDefault="00B76A57" w:rsidP="00B76A57">
            <w:pPr>
              <w:jc w:val="center"/>
              <w:rPr>
                <w:b/>
              </w:rPr>
            </w:pPr>
            <w:r>
              <w:rPr>
                <w:b/>
                <w:shd w:val="clear" w:color="auto" w:fill="FFFFFF"/>
              </w:rPr>
              <w:t>A</w:t>
            </w:r>
            <w:r w:rsidRPr="00B76A57">
              <w:rPr>
                <w:b/>
                <w:shd w:val="clear" w:color="auto" w:fill="FFFFFF"/>
              </w:rPr>
              <w:t xml:space="preserve"> közbeszerzés tárgya</w:t>
            </w:r>
          </w:p>
        </w:tc>
        <w:tc>
          <w:tcPr>
            <w:tcW w:w="607" w:type="pct"/>
          </w:tcPr>
          <w:p w14:paraId="04508A3F" w14:textId="77777777" w:rsidR="00B76A57" w:rsidRPr="00B76A57" w:rsidRDefault="00B76A57" w:rsidP="00B76A57">
            <w:pPr>
              <w:jc w:val="center"/>
              <w:rPr>
                <w:b/>
              </w:rPr>
            </w:pPr>
            <w:r>
              <w:rPr>
                <w:b/>
                <w:shd w:val="clear" w:color="auto" w:fill="FFFFFF"/>
              </w:rPr>
              <w:t>A</w:t>
            </w:r>
            <w:r w:rsidRPr="00B76A57">
              <w:rPr>
                <w:b/>
                <w:shd w:val="clear" w:color="auto" w:fill="FFFFFF"/>
              </w:rPr>
              <w:t xml:space="preserve"> közbeszerzés tervezett mennyisége</w:t>
            </w:r>
          </w:p>
        </w:tc>
        <w:tc>
          <w:tcPr>
            <w:tcW w:w="730" w:type="pct"/>
          </w:tcPr>
          <w:p w14:paraId="20D45460" w14:textId="77777777" w:rsidR="00B76A57" w:rsidRPr="00B76A57" w:rsidRDefault="00B76A57" w:rsidP="00B76A57">
            <w:pPr>
              <w:jc w:val="center"/>
              <w:rPr>
                <w:b/>
              </w:rPr>
            </w:pPr>
            <w:proofErr w:type="gramStart"/>
            <w:r>
              <w:rPr>
                <w:b/>
                <w:shd w:val="clear" w:color="auto" w:fill="FFFFFF"/>
              </w:rPr>
              <w:t>A</w:t>
            </w:r>
            <w:r w:rsidRPr="00B76A57">
              <w:rPr>
                <w:b/>
                <w:shd w:val="clear" w:color="auto" w:fill="FFFFFF"/>
              </w:rPr>
              <w:t xml:space="preserve">  közbeszerzésre</w:t>
            </w:r>
            <w:proofErr w:type="gramEnd"/>
            <w:r w:rsidRPr="00B76A57">
              <w:rPr>
                <w:b/>
                <w:shd w:val="clear" w:color="auto" w:fill="FFFFFF"/>
              </w:rPr>
              <w:t xml:space="preserve"> irányadó eljárási rend</w:t>
            </w:r>
          </w:p>
        </w:tc>
        <w:tc>
          <w:tcPr>
            <w:tcW w:w="833" w:type="pct"/>
          </w:tcPr>
          <w:p w14:paraId="0CB5B747" w14:textId="77777777" w:rsidR="00B76A57" w:rsidRPr="00B76A57" w:rsidRDefault="00B76A57" w:rsidP="00B76A57">
            <w:pPr>
              <w:jc w:val="center"/>
              <w:rPr>
                <w:b/>
              </w:rPr>
            </w:pPr>
            <w:r>
              <w:rPr>
                <w:b/>
                <w:shd w:val="clear" w:color="auto" w:fill="FFFFFF"/>
              </w:rPr>
              <w:t>A</w:t>
            </w:r>
            <w:r w:rsidRPr="00B76A57">
              <w:rPr>
                <w:b/>
                <w:shd w:val="clear" w:color="auto" w:fill="FFFFFF"/>
              </w:rPr>
              <w:t xml:space="preserve"> tervezett eljárás fajtája</w:t>
            </w:r>
          </w:p>
        </w:tc>
        <w:tc>
          <w:tcPr>
            <w:tcW w:w="833" w:type="pct"/>
          </w:tcPr>
          <w:p w14:paraId="3244CE73" w14:textId="77777777" w:rsidR="00B76A57" w:rsidRPr="00B76A57" w:rsidRDefault="00B76A57" w:rsidP="00B76A57">
            <w:pPr>
              <w:jc w:val="center"/>
              <w:rPr>
                <w:b/>
              </w:rPr>
            </w:pPr>
            <w:r>
              <w:rPr>
                <w:b/>
                <w:shd w:val="clear" w:color="auto" w:fill="FFFFFF"/>
              </w:rPr>
              <w:t>A</w:t>
            </w:r>
            <w:r w:rsidRPr="00B76A57">
              <w:rPr>
                <w:b/>
                <w:shd w:val="clear" w:color="auto" w:fill="FFFFFF"/>
              </w:rPr>
              <w:t>z eljárás megindításának tervezett időpontja</w:t>
            </w:r>
          </w:p>
        </w:tc>
        <w:tc>
          <w:tcPr>
            <w:tcW w:w="833" w:type="pct"/>
          </w:tcPr>
          <w:p w14:paraId="14B0D956" w14:textId="77777777" w:rsidR="00B76A57" w:rsidRPr="00B76A57" w:rsidRDefault="00B76A57" w:rsidP="00B76A57">
            <w:pPr>
              <w:jc w:val="center"/>
              <w:rPr>
                <w:b/>
              </w:rPr>
            </w:pPr>
            <w:r>
              <w:rPr>
                <w:b/>
                <w:shd w:val="clear" w:color="auto" w:fill="FFFFFF"/>
              </w:rPr>
              <w:t>A</w:t>
            </w:r>
            <w:r w:rsidRPr="00B76A57">
              <w:rPr>
                <w:b/>
                <w:shd w:val="clear" w:color="auto" w:fill="FFFFFF"/>
              </w:rPr>
              <w:t xml:space="preserve"> szerződés teljesítésének várható időpontja</w:t>
            </w:r>
          </w:p>
        </w:tc>
      </w:tr>
      <w:tr w:rsidR="00053CC2" w:rsidRPr="00B76A57" w14:paraId="2D5AA913" w14:textId="77777777" w:rsidTr="00EB6C3B">
        <w:trPr>
          <w:trHeight w:val="496"/>
        </w:trPr>
        <w:tc>
          <w:tcPr>
            <w:tcW w:w="1164" w:type="pct"/>
            <w:vAlign w:val="center"/>
          </w:tcPr>
          <w:p w14:paraId="229CE619" w14:textId="010D4127" w:rsidR="00053CC2" w:rsidRDefault="00053CC2" w:rsidP="008B1703">
            <w:pPr>
              <w:pStyle w:val="Listaszerbekezds"/>
              <w:numPr>
                <w:ilvl w:val="0"/>
                <w:numId w:val="3"/>
              </w:numPr>
              <w:ind w:left="164" w:hanging="284"/>
            </w:pPr>
            <w:r>
              <w:t>Kivitelező kiválasztása a TOP-Plusz-1.2.1-21, Kisújszállás az élhető település című pályázat megvalósításához</w:t>
            </w:r>
          </w:p>
        </w:tc>
        <w:tc>
          <w:tcPr>
            <w:tcW w:w="607" w:type="pct"/>
            <w:vAlign w:val="center"/>
          </w:tcPr>
          <w:p w14:paraId="78341C47" w14:textId="75D14112" w:rsidR="00053CC2" w:rsidRDefault="00053CC2" w:rsidP="00053CC2">
            <w:pPr>
              <w:jc w:val="center"/>
            </w:pPr>
            <w:r>
              <w:t>1 db</w:t>
            </w:r>
            <w:r w:rsidR="001830CD">
              <w:t xml:space="preserve"> építési beruházás </w:t>
            </w:r>
          </w:p>
        </w:tc>
        <w:tc>
          <w:tcPr>
            <w:tcW w:w="730" w:type="pct"/>
            <w:vAlign w:val="center"/>
          </w:tcPr>
          <w:p w14:paraId="022DCFC6" w14:textId="5E656BDB" w:rsidR="00053CC2" w:rsidRDefault="00053CC2" w:rsidP="00053CC2">
            <w:pPr>
              <w:jc w:val="center"/>
            </w:pPr>
            <w:r>
              <w:t>nemzeti</w:t>
            </w:r>
          </w:p>
        </w:tc>
        <w:tc>
          <w:tcPr>
            <w:tcW w:w="833" w:type="pct"/>
            <w:vAlign w:val="center"/>
          </w:tcPr>
          <w:p w14:paraId="32889BB3" w14:textId="73E793D6" w:rsidR="00053CC2" w:rsidRDefault="00053CC2" w:rsidP="00053CC2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Kbt. 117. § szerinti eljárás</w:t>
            </w:r>
          </w:p>
        </w:tc>
        <w:tc>
          <w:tcPr>
            <w:tcW w:w="833" w:type="pct"/>
            <w:vAlign w:val="center"/>
          </w:tcPr>
          <w:p w14:paraId="3DC9E16B" w14:textId="6908B570" w:rsidR="00053CC2" w:rsidRDefault="00053CC2" w:rsidP="00053CC2">
            <w:pPr>
              <w:jc w:val="center"/>
            </w:pPr>
            <w:r>
              <w:t>2023. második negyedév</w:t>
            </w:r>
          </w:p>
        </w:tc>
        <w:tc>
          <w:tcPr>
            <w:tcW w:w="833" w:type="pct"/>
            <w:vAlign w:val="center"/>
          </w:tcPr>
          <w:p w14:paraId="04D9A9FB" w14:textId="44F81DBE" w:rsidR="00053CC2" w:rsidRDefault="00053CC2" w:rsidP="00053CC2">
            <w:pPr>
              <w:jc w:val="center"/>
            </w:pPr>
            <w:r>
              <w:t>2024. első negyedév</w:t>
            </w:r>
          </w:p>
        </w:tc>
      </w:tr>
      <w:tr w:rsidR="001830CD" w:rsidRPr="00B76A57" w14:paraId="01F25B1D" w14:textId="77777777" w:rsidTr="00EB6C3B">
        <w:trPr>
          <w:trHeight w:val="496"/>
        </w:trPr>
        <w:tc>
          <w:tcPr>
            <w:tcW w:w="1164" w:type="pct"/>
            <w:vAlign w:val="center"/>
          </w:tcPr>
          <w:p w14:paraId="620AF3C0" w14:textId="04B8B03A" w:rsidR="001830CD" w:rsidRDefault="001830CD" w:rsidP="008B1703">
            <w:pPr>
              <w:pStyle w:val="Listaszerbekezds"/>
              <w:numPr>
                <w:ilvl w:val="0"/>
                <w:numId w:val="3"/>
              </w:numPr>
              <w:ind w:left="164" w:hanging="284"/>
            </w:pPr>
            <w:r>
              <w:t>A Brassó utca kiépítése és a Csorbai utca egy szakaszának felújítása a TOP_Plusz-1.2.3-21 pályázat keretében</w:t>
            </w:r>
          </w:p>
        </w:tc>
        <w:tc>
          <w:tcPr>
            <w:tcW w:w="607" w:type="pct"/>
          </w:tcPr>
          <w:p w14:paraId="5935F25A" w14:textId="087021DC" w:rsidR="001830CD" w:rsidRDefault="001830CD" w:rsidP="001830CD">
            <w:pPr>
              <w:jc w:val="center"/>
            </w:pPr>
            <w:r w:rsidRPr="00CD76C1">
              <w:t xml:space="preserve">1 db építési beruházás </w:t>
            </w:r>
          </w:p>
        </w:tc>
        <w:tc>
          <w:tcPr>
            <w:tcW w:w="730" w:type="pct"/>
            <w:vAlign w:val="center"/>
          </w:tcPr>
          <w:p w14:paraId="059F4C3A" w14:textId="5F9B76EC" w:rsidR="001830CD" w:rsidRDefault="001830CD" w:rsidP="001830CD">
            <w:pPr>
              <w:jc w:val="center"/>
            </w:pPr>
            <w:r>
              <w:t>nemzeti</w:t>
            </w:r>
          </w:p>
        </w:tc>
        <w:tc>
          <w:tcPr>
            <w:tcW w:w="833" w:type="pct"/>
            <w:vAlign w:val="center"/>
          </w:tcPr>
          <w:p w14:paraId="4B3C0544" w14:textId="09A1A4AB" w:rsidR="001830CD" w:rsidRDefault="001830CD" w:rsidP="001830CD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Kbt. 117. § szerinti eljárás</w:t>
            </w:r>
          </w:p>
        </w:tc>
        <w:tc>
          <w:tcPr>
            <w:tcW w:w="833" w:type="pct"/>
            <w:vAlign w:val="center"/>
          </w:tcPr>
          <w:p w14:paraId="58A2E462" w14:textId="6B8BC2DA" w:rsidR="001830CD" w:rsidRDefault="001830CD" w:rsidP="001830CD">
            <w:pPr>
              <w:jc w:val="center"/>
            </w:pPr>
            <w:r>
              <w:t>2023. második negyedév</w:t>
            </w:r>
          </w:p>
        </w:tc>
        <w:tc>
          <w:tcPr>
            <w:tcW w:w="833" w:type="pct"/>
            <w:vAlign w:val="center"/>
          </w:tcPr>
          <w:p w14:paraId="7C2065E7" w14:textId="144D3A8A" w:rsidR="001830CD" w:rsidRDefault="001830CD" w:rsidP="001830CD">
            <w:pPr>
              <w:jc w:val="center"/>
            </w:pPr>
            <w:r>
              <w:t>2023. negyedik negyedév</w:t>
            </w:r>
          </w:p>
        </w:tc>
      </w:tr>
      <w:tr w:rsidR="001830CD" w:rsidRPr="00B76A57" w14:paraId="4A698790" w14:textId="77777777" w:rsidTr="00EB6C3B">
        <w:trPr>
          <w:trHeight w:val="496"/>
        </w:trPr>
        <w:tc>
          <w:tcPr>
            <w:tcW w:w="1164" w:type="pct"/>
            <w:vAlign w:val="center"/>
          </w:tcPr>
          <w:p w14:paraId="2B47CB86" w14:textId="75422BA3" w:rsidR="001830CD" w:rsidRDefault="001830CD" w:rsidP="008B1703">
            <w:pPr>
              <w:pStyle w:val="Listaszerbekezds"/>
              <w:numPr>
                <w:ilvl w:val="0"/>
                <w:numId w:val="3"/>
              </w:numPr>
              <w:ind w:left="164" w:hanging="284"/>
            </w:pPr>
            <w:r>
              <w:t>A Kálvin utca 13. számú épület felújítása a TOP_Plusz-3.3.2-21 pályázat keretében</w:t>
            </w:r>
          </w:p>
        </w:tc>
        <w:tc>
          <w:tcPr>
            <w:tcW w:w="607" w:type="pct"/>
          </w:tcPr>
          <w:p w14:paraId="7C5797B6" w14:textId="4B8D0AEE" w:rsidR="001830CD" w:rsidRDefault="001830CD" w:rsidP="001830CD">
            <w:pPr>
              <w:jc w:val="center"/>
            </w:pPr>
            <w:r w:rsidRPr="00CD76C1">
              <w:t xml:space="preserve">1 db építési beruházás </w:t>
            </w:r>
          </w:p>
        </w:tc>
        <w:tc>
          <w:tcPr>
            <w:tcW w:w="730" w:type="pct"/>
            <w:vAlign w:val="center"/>
          </w:tcPr>
          <w:p w14:paraId="47641E9F" w14:textId="5FFFCF86" w:rsidR="001830CD" w:rsidRDefault="001830CD" w:rsidP="001830CD">
            <w:pPr>
              <w:jc w:val="center"/>
            </w:pPr>
            <w:r>
              <w:t>nemzeti</w:t>
            </w:r>
          </w:p>
        </w:tc>
        <w:tc>
          <w:tcPr>
            <w:tcW w:w="833" w:type="pct"/>
            <w:vAlign w:val="center"/>
          </w:tcPr>
          <w:p w14:paraId="66F79D31" w14:textId="3F86E692" w:rsidR="001830CD" w:rsidRDefault="001830CD" w:rsidP="001830CD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Kbt. 117. § szerinti eljárás</w:t>
            </w:r>
          </w:p>
        </w:tc>
        <w:tc>
          <w:tcPr>
            <w:tcW w:w="833" w:type="pct"/>
            <w:vAlign w:val="center"/>
          </w:tcPr>
          <w:p w14:paraId="44563C10" w14:textId="5DD7E1DE" w:rsidR="001830CD" w:rsidRDefault="001830CD" w:rsidP="001830CD">
            <w:pPr>
              <w:jc w:val="center"/>
            </w:pPr>
            <w:r>
              <w:t>2023. harmadik negyedév</w:t>
            </w:r>
          </w:p>
        </w:tc>
        <w:tc>
          <w:tcPr>
            <w:tcW w:w="833" w:type="pct"/>
            <w:vAlign w:val="center"/>
          </w:tcPr>
          <w:p w14:paraId="3B4B14CB" w14:textId="53410771" w:rsidR="001830CD" w:rsidRDefault="001830CD" w:rsidP="001830CD">
            <w:pPr>
              <w:jc w:val="center"/>
            </w:pPr>
            <w:r>
              <w:t>2024. harmadik negyedév</w:t>
            </w:r>
          </w:p>
        </w:tc>
      </w:tr>
      <w:tr w:rsidR="001830CD" w:rsidRPr="00B76A57" w14:paraId="5589C170" w14:textId="77777777" w:rsidTr="00EB6C3B">
        <w:trPr>
          <w:trHeight w:val="496"/>
        </w:trPr>
        <w:tc>
          <w:tcPr>
            <w:tcW w:w="1164" w:type="pct"/>
            <w:vAlign w:val="center"/>
          </w:tcPr>
          <w:p w14:paraId="1C0B6B59" w14:textId="07296BA1" w:rsidR="001830CD" w:rsidRDefault="001830CD" w:rsidP="008B1703">
            <w:pPr>
              <w:pStyle w:val="Listaszerbekezds"/>
              <w:numPr>
                <w:ilvl w:val="0"/>
                <w:numId w:val="3"/>
              </w:numPr>
              <w:ind w:left="164" w:hanging="284"/>
            </w:pPr>
            <w:r>
              <w:t>A Kálvin 9. számú épület átalakítása az egészségügyi és szociális alapellátási feltételek javítása érdekében a TOP_Plusz-3.3.2-21 pályázat keretében</w:t>
            </w:r>
          </w:p>
        </w:tc>
        <w:tc>
          <w:tcPr>
            <w:tcW w:w="607" w:type="pct"/>
          </w:tcPr>
          <w:p w14:paraId="7D220128" w14:textId="18B6DAE7" w:rsidR="001830CD" w:rsidRDefault="001830CD" w:rsidP="001830CD">
            <w:pPr>
              <w:jc w:val="center"/>
            </w:pPr>
            <w:r w:rsidRPr="00CD76C1">
              <w:t xml:space="preserve">1 db építési beruházás </w:t>
            </w:r>
          </w:p>
        </w:tc>
        <w:tc>
          <w:tcPr>
            <w:tcW w:w="730" w:type="pct"/>
            <w:vAlign w:val="center"/>
          </w:tcPr>
          <w:p w14:paraId="1C9354D8" w14:textId="4BE0EE6A" w:rsidR="001830CD" w:rsidRDefault="001830CD" w:rsidP="001830CD">
            <w:pPr>
              <w:jc w:val="center"/>
            </w:pPr>
            <w:r>
              <w:t>nemzeti</w:t>
            </w:r>
          </w:p>
        </w:tc>
        <w:tc>
          <w:tcPr>
            <w:tcW w:w="833" w:type="pct"/>
            <w:vAlign w:val="center"/>
          </w:tcPr>
          <w:p w14:paraId="5B2A98F1" w14:textId="419DAEEF" w:rsidR="001830CD" w:rsidRDefault="001830CD" w:rsidP="001830CD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Kbt. 117. § szerinti eljárás</w:t>
            </w:r>
          </w:p>
        </w:tc>
        <w:tc>
          <w:tcPr>
            <w:tcW w:w="833" w:type="pct"/>
            <w:vAlign w:val="center"/>
          </w:tcPr>
          <w:p w14:paraId="0C3A316B" w14:textId="72224106" w:rsidR="001830CD" w:rsidRDefault="001830CD" w:rsidP="001830CD">
            <w:pPr>
              <w:jc w:val="center"/>
            </w:pPr>
            <w:r>
              <w:t>2023. harmadik negyedév</w:t>
            </w:r>
          </w:p>
        </w:tc>
        <w:tc>
          <w:tcPr>
            <w:tcW w:w="833" w:type="pct"/>
            <w:vAlign w:val="center"/>
          </w:tcPr>
          <w:p w14:paraId="2F867D82" w14:textId="5BC9A252" w:rsidR="001830CD" w:rsidRDefault="001830CD" w:rsidP="001830CD">
            <w:pPr>
              <w:jc w:val="center"/>
            </w:pPr>
            <w:r>
              <w:t>2024. második negyedév</w:t>
            </w:r>
          </w:p>
        </w:tc>
      </w:tr>
      <w:tr w:rsidR="001830CD" w:rsidRPr="00B76A57" w14:paraId="008873F1" w14:textId="77777777" w:rsidTr="00EB6C3B">
        <w:trPr>
          <w:trHeight w:val="496"/>
        </w:trPr>
        <w:tc>
          <w:tcPr>
            <w:tcW w:w="1164" w:type="pct"/>
            <w:vAlign w:val="center"/>
          </w:tcPr>
          <w:p w14:paraId="4EE1A91E" w14:textId="2F26F6A4" w:rsidR="001830CD" w:rsidRDefault="001830CD" w:rsidP="008B1703">
            <w:pPr>
              <w:pStyle w:val="Listaszerbekezds"/>
              <w:numPr>
                <w:ilvl w:val="0"/>
                <w:numId w:val="3"/>
              </w:numPr>
              <w:ind w:left="164" w:hanging="284"/>
            </w:pPr>
            <w:r>
              <w:t>Energetikai korszerűsítés a könyvtár, tűzoltóság és a szennyvíztisztító telep épületein a TOP_Plusz-2.1.1-21 pályázat keretében</w:t>
            </w:r>
          </w:p>
        </w:tc>
        <w:tc>
          <w:tcPr>
            <w:tcW w:w="607" w:type="pct"/>
          </w:tcPr>
          <w:p w14:paraId="4221C994" w14:textId="1219DA39" w:rsidR="001830CD" w:rsidRDefault="001830CD" w:rsidP="001830CD">
            <w:pPr>
              <w:jc w:val="center"/>
            </w:pPr>
            <w:r w:rsidRPr="00CD76C1">
              <w:t xml:space="preserve">1 db építési beruházás </w:t>
            </w:r>
          </w:p>
        </w:tc>
        <w:tc>
          <w:tcPr>
            <w:tcW w:w="730" w:type="pct"/>
            <w:vAlign w:val="center"/>
          </w:tcPr>
          <w:p w14:paraId="253EF8E7" w14:textId="112E0247" w:rsidR="001830CD" w:rsidRDefault="001830CD" w:rsidP="001830CD">
            <w:pPr>
              <w:jc w:val="center"/>
            </w:pPr>
            <w:r>
              <w:t>nemzeti</w:t>
            </w:r>
          </w:p>
        </w:tc>
        <w:tc>
          <w:tcPr>
            <w:tcW w:w="833" w:type="pct"/>
            <w:vAlign w:val="center"/>
          </w:tcPr>
          <w:p w14:paraId="7BDF69FD" w14:textId="7B23C476" w:rsidR="001830CD" w:rsidRDefault="001830CD" w:rsidP="001830CD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Kbt. 117. § szerinti eljárás</w:t>
            </w:r>
          </w:p>
        </w:tc>
        <w:tc>
          <w:tcPr>
            <w:tcW w:w="833" w:type="pct"/>
            <w:vAlign w:val="center"/>
          </w:tcPr>
          <w:p w14:paraId="44F21854" w14:textId="33C074B2" w:rsidR="001830CD" w:rsidRDefault="001830CD" w:rsidP="001830CD">
            <w:pPr>
              <w:jc w:val="center"/>
            </w:pPr>
            <w:r>
              <w:t>2023. harmadik negyedév</w:t>
            </w:r>
          </w:p>
        </w:tc>
        <w:tc>
          <w:tcPr>
            <w:tcW w:w="833" w:type="pct"/>
            <w:vAlign w:val="center"/>
          </w:tcPr>
          <w:p w14:paraId="169C2D74" w14:textId="68802B84" w:rsidR="001830CD" w:rsidRDefault="001830CD" w:rsidP="001830CD">
            <w:pPr>
              <w:jc w:val="center"/>
            </w:pPr>
            <w:r>
              <w:t>2024. negyedik negyedév</w:t>
            </w:r>
          </w:p>
        </w:tc>
      </w:tr>
      <w:tr w:rsidR="00EB6C3B" w:rsidRPr="00B76A57" w14:paraId="5B4023DB" w14:textId="77777777" w:rsidTr="00EB6C3B">
        <w:trPr>
          <w:trHeight w:val="496"/>
        </w:trPr>
        <w:tc>
          <w:tcPr>
            <w:tcW w:w="1164" w:type="pct"/>
            <w:vAlign w:val="center"/>
          </w:tcPr>
          <w:p w14:paraId="40542255" w14:textId="587C8317" w:rsidR="00EB6C3B" w:rsidRDefault="00EB6C3B" w:rsidP="008B1703">
            <w:pPr>
              <w:pStyle w:val="Listaszerbekezds"/>
              <w:numPr>
                <w:ilvl w:val="0"/>
                <w:numId w:val="3"/>
              </w:numPr>
              <w:ind w:left="164" w:hanging="284"/>
            </w:pPr>
            <w:r>
              <w:t>Eszközbeszerzés a kisújszállási bölcsődébe a TOP_Plusz-3.3.1-21 pályázat keretében</w:t>
            </w:r>
          </w:p>
        </w:tc>
        <w:tc>
          <w:tcPr>
            <w:tcW w:w="607" w:type="pct"/>
          </w:tcPr>
          <w:p w14:paraId="76B5EEC4" w14:textId="3FA26FDF" w:rsidR="00EB6C3B" w:rsidRPr="00CD76C1" w:rsidRDefault="00EB6C3B" w:rsidP="001830CD">
            <w:pPr>
              <w:jc w:val="center"/>
            </w:pPr>
            <w:r>
              <w:t>1 db eszközbeszerzés</w:t>
            </w:r>
          </w:p>
        </w:tc>
        <w:tc>
          <w:tcPr>
            <w:tcW w:w="730" w:type="pct"/>
            <w:vAlign w:val="center"/>
          </w:tcPr>
          <w:p w14:paraId="3C95D7E1" w14:textId="47AC8D59" w:rsidR="00EB6C3B" w:rsidRDefault="00EB6C3B" w:rsidP="001830CD">
            <w:pPr>
              <w:jc w:val="center"/>
            </w:pPr>
            <w:r>
              <w:t>nemzeti</w:t>
            </w:r>
          </w:p>
        </w:tc>
        <w:tc>
          <w:tcPr>
            <w:tcW w:w="833" w:type="pct"/>
            <w:vAlign w:val="center"/>
          </w:tcPr>
          <w:p w14:paraId="5B87A42F" w14:textId="4F201FF6" w:rsidR="00EB6C3B" w:rsidRDefault="00EB6C3B" w:rsidP="001830CD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Kbt. 117. § szerinti eljárás</w:t>
            </w:r>
          </w:p>
        </w:tc>
        <w:tc>
          <w:tcPr>
            <w:tcW w:w="833" w:type="pct"/>
            <w:vAlign w:val="center"/>
          </w:tcPr>
          <w:p w14:paraId="7DB289EB" w14:textId="3868D454" w:rsidR="00EB6C3B" w:rsidRDefault="00EB6C3B" w:rsidP="001830CD">
            <w:pPr>
              <w:jc w:val="center"/>
            </w:pPr>
            <w:r>
              <w:t>2023. második negyedév</w:t>
            </w:r>
          </w:p>
        </w:tc>
        <w:tc>
          <w:tcPr>
            <w:tcW w:w="833" w:type="pct"/>
            <w:vAlign w:val="center"/>
          </w:tcPr>
          <w:p w14:paraId="4561FD53" w14:textId="6F26F3FA" w:rsidR="00EB6C3B" w:rsidRDefault="00EB6C3B" w:rsidP="001830CD">
            <w:pPr>
              <w:jc w:val="center"/>
            </w:pPr>
            <w:r>
              <w:t>2023. negyedik negyedév</w:t>
            </w:r>
          </w:p>
        </w:tc>
      </w:tr>
      <w:bookmarkEnd w:id="0"/>
    </w:tbl>
    <w:p w14:paraId="35253423" w14:textId="77777777" w:rsidR="007F6473" w:rsidRDefault="00844427" w:rsidP="009F4EC8"/>
    <w:sectPr w:rsidR="007F6473" w:rsidSect="00EB6C3B">
      <w:pgSz w:w="16838" w:h="11906" w:orient="landscape"/>
      <w:pgMar w:top="709" w:right="1418" w:bottom="709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645ECB"/>
    <w:multiLevelType w:val="hybridMultilevel"/>
    <w:tmpl w:val="A82631C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B527D1"/>
    <w:multiLevelType w:val="hybridMultilevel"/>
    <w:tmpl w:val="6B562890"/>
    <w:lvl w:ilvl="0" w:tplc="040E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123293A"/>
    <w:multiLevelType w:val="hybridMultilevel"/>
    <w:tmpl w:val="AEAC7C02"/>
    <w:lvl w:ilvl="0" w:tplc="D786D4E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19283346">
    <w:abstractNumId w:val="2"/>
  </w:num>
  <w:num w:numId="2" w16cid:durableId="1474591740">
    <w:abstractNumId w:val="1"/>
  </w:num>
  <w:num w:numId="3" w16cid:durableId="5932504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15D1"/>
    <w:rsid w:val="0000129A"/>
    <w:rsid w:val="00053CC2"/>
    <w:rsid w:val="000E1352"/>
    <w:rsid w:val="000E44E4"/>
    <w:rsid w:val="00137331"/>
    <w:rsid w:val="00152A3D"/>
    <w:rsid w:val="00171ABB"/>
    <w:rsid w:val="001830CD"/>
    <w:rsid w:val="00194474"/>
    <w:rsid w:val="001E127E"/>
    <w:rsid w:val="002748D5"/>
    <w:rsid w:val="003615D1"/>
    <w:rsid w:val="004247C1"/>
    <w:rsid w:val="004F289B"/>
    <w:rsid w:val="006158B7"/>
    <w:rsid w:val="00844427"/>
    <w:rsid w:val="00862A8E"/>
    <w:rsid w:val="008674B9"/>
    <w:rsid w:val="008B1703"/>
    <w:rsid w:val="00950801"/>
    <w:rsid w:val="00951F86"/>
    <w:rsid w:val="009F4EC8"/>
    <w:rsid w:val="00A426C7"/>
    <w:rsid w:val="00A65F13"/>
    <w:rsid w:val="00AF6EC5"/>
    <w:rsid w:val="00AF7E44"/>
    <w:rsid w:val="00B76A57"/>
    <w:rsid w:val="00C322C7"/>
    <w:rsid w:val="00CB54D3"/>
    <w:rsid w:val="00CE432D"/>
    <w:rsid w:val="00D34EF4"/>
    <w:rsid w:val="00DD0085"/>
    <w:rsid w:val="00EB6C3B"/>
    <w:rsid w:val="00F203F9"/>
    <w:rsid w:val="00F367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969CFC"/>
  <w15:docId w15:val="{37AF3E2A-8C66-4EC2-BC4C-1D41697945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B76A5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aliases w:val="Standard paragraph Char Char,Standard paragraph Char"/>
    <w:basedOn w:val="Norml"/>
    <w:link w:val="SzvegtrzsChar"/>
    <w:rsid w:val="00B76A57"/>
    <w:pPr>
      <w:spacing w:after="120"/>
    </w:pPr>
    <w:rPr>
      <w:sz w:val="20"/>
      <w:szCs w:val="20"/>
    </w:rPr>
  </w:style>
  <w:style w:type="character" w:customStyle="1" w:styleId="SzvegtrzsChar">
    <w:name w:val="Szövegtörzs Char"/>
    <w:aliases w:val="Standard paragraph Char Char Char,Standard paragraph Char Char1"/>
    <w:basedOn w:val="Bekezdsalapbettpusa"/>
    <w:link w:val="Szvegtrzs"/>
    <w:rsid w:val="00B76A57"/>
    <w:rPr>
      <w:rFonts w:ascii="Times New Roman" w:eastAsia="Times New Roman" w:hAnsi="Times New Roman" w:cs="Times New Roman"/>
      <w:sz w:val="20"/>
      <w:szCs w:val="20"/>
      <w:lang w:eastAsia="zh-CN"/>
    </w:rPr>
  </w:style>
  <w:style w:type="table" w:styleId="Rcsostblzat">
    <w:name w:val="Table Grid"/>
    <w:basedOn w:val="Normltblzat"/>
    <w:uiPriority w:val="59"/>
    <w:rsid w:val="00B76A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szerbekezds">
    <w:name w:val="List Paragraph"/>
    <w:basedOn w:val="Norml"/>
    <w:uiPriority w:val="34"/>
    <w:qFormat/>
    <w:rsid w:val="00D34E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211</Words>
  <Characters>1461</Characters>
  <Application>Microsoft Office Word</Application>
  <DocSecurity>0</DocSecurity>
  <Lines>12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Kakas Veronika</cp:lastModifiedBy>
  <cp:revision>6</cp:revision>
  <dcterms:created xsi:type="dcterms:W3CDTF">2023-03-14T14:13:00Z</dcterms:created>
  <dcterms:modified xsi:type="dcterms:W3CDTF">2023-05-26T10:00:00Z</dcterms:modified>
</cp:coreProperties>
</file>