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435F6" w14:textId="7459DEDA" w:rsidR="006F3096" w:rsidRPr="00553D6D" w:rsidRDefault="006F3096" w:rsidP="006F3096">
      <w:pPr>
        <w:tabs>
          <w:tab w:val="left" w:pos="5746"/>
        </w:tabs>
        <w:jc w:val="right"/>
        <w:rPr>
          <w:rFonts w:ascii="Times New Roman" w:hAnsi="Times New Roman" w:cs="Times New Roman"/>
        </w:rPr>
      </w:pPr>
      <w:r w:rsidRPr="00553D6D">
        <w:rPr>
          <w:rFonts w:ascii="Times New Roman" w:hAnsi="Times New Roman" w:cs="Times New Roman"/>
        </w:rPr>
        <w:t xml:space="preserve">A </w:t>
      </w:r>
      <w:r w:rsidR="00FB62BE">
        <w:rPr>
          <w:rFonts w:ascii="Times New Roman" w:hAnsi="Times New Roman" w:cs="Times New Roman"/>
        </w:rPr>
        <w:t>98</w:t>
      </w:r>
      <w:r w:rsidRPr="00553D6D">
        <w:rPr>
          <w:rFonts w:ascii="Times New Roman" w:hAnsi="Times New Roman" w:cs="Times New Roman"/>
        </w:rPr>
        <w:t>/202</w:t>
      </w:r>
      <w:r w:rsidR="009B42FF">
        <w:rPr>
          <w:rFonts w:ascii="Times New Roman" w:hAnsi="Times New Roman" w:cs="Times New Roman"/>
        </w:rPr>
        <w:t>3</w:t>
      </w:r>
      <w:r w:rsidRPr="00553D6D">
        <w:rPr>
          <w:rFonts w:ascii="Times New Roman" w:hAnsi="Times New Roman" w:cs="Times New Roman"/>
        </w:rPr>
        <w:t>. (</w:t>
      </w:r>
      <w:r w:rsidR="00C06D91" w:rsidRPr="00553D6D">
        <w:rPr>
          <w:rFonts w:ascii="Times New Roman" w:hAnsi="Times New Roman" w:cs="Times New Roman"/>
        </w:rPr>
        <w:t xml:space="preserve">V. </w:t>
      </w:r>
      <w:r w:rsidR="009B42FF">
        <w:rPr>
          <w:rFonts w:ascii="Times New Roman" w:hAnsi="Times New Roman" w:cs="Times New Roman"/>
        </w:rPr>
        <w:t>25</w:t>
      </w:r>
      <w:r w:rsidR="00C06D91" w:rsidRPr="00553D6D">
        <w:rPr>
          <w:rFonts w:ascii="Times New Roman" w:hAnsi="Times New Roman" w:cs="Times New Roman"/>
        </w:rPr>
        <w:t>.</w:t>
      </w:r>
      <w:r w:rsidRPr="00553D6D">
        <w:rPr>
          <w:rFonts w:ascii="Times New Roman" w:hAnsi="Times New Roman" w:cs="Times New Roman"/>
        </w:rPr>
        <w:t xml:space="preserve">) számú </w:t>
      </w:r>
      <w:r w:rsidR="00F562F0">
        <w:rPr>
          <w:rFonts w:ascii="Times New Roman" w:hAnsi="Times New Roman" w:cs="Times New Roman"/>
        </w:rPr>
        <w:t xml:space="preserve">önkormányzati </w:t>
      </w:r>
      <w:r w:rsidRPr="00553D6D">
        <w:rPr>
          <w:rFonts w:ascii="Times New Roman" w:hAnsi="Times New Roman" w:cs="Times New Roman"/>
        </w:rPr>
        <w:t>határozat melléklete</w:t>
      </w:r>
    </w:p>
    <w:p w14:paraId="689DA619" w14:textId="742BEA03" w:rsidR="00961322" w:rsidRPr="00553D6D" w:rsidRDefault="00961322" w:rsidP="006677A9">
      <w:pPr>
        <w:tabs>
          <w:tab w:val="left" w:pos="5746"/>
        </w:tabs>
        <w:jc w:val="both"/>
        <w:rPr>
          <w:rFonts w:ascii="Times New Roman" w:hAnsi="Times New Roman" w:cs="Times New Roman"/>
        </w:rPr>
      </w:pPr>
    </w:p>
    <w:p w14:paraId="53BD5EE3" w14:textId="22EE1697" w:rsidR="00961322" w:rsidRPr="00553D6D" w:rsidRDefault="00961322" w:rsidP="006677A9">
      <w:pPr>
        <w:tabs>
          <w:tab w:val="left" w:pos="5746"/>
        </w:tabs>
        <w:jc w:val="both"/>
        <w:rPr>
          <w:rFonts w:ascii="Times New Roman" w:hAnsi="Times New Roman" w:cs="Times New Roman"/>
        </w:rPr>
      </w:pPr>
    </w:p>
    <w:p w14:paraId="22E55674" w14:textId="53327170" w:rsidR="00961322" w:rsidRPr="00553D6D" w:rsidRDefault="00961322" w:rsidP="006677A9">
      <w:pPr>
        <w:tabs>
          <w:tab w:val="left" w:pos="5746"/>
        </w:tabs>
        <w:jc w:val="both"/>
        <w:rPr>
          <w:rFonts w:ascii="Times New Roman" w:hAnsi="Times New Roman" w:cs="Times New Roman"/>
        </w:rPr>
      </w:pPr>
    </w:p>
    <w:p w14:paraId="5136B299" w14:textId="4B99EE54" w:rsidR="00961322" w:rsidRPr="00553D6D" w:rsidRDefault="00961322" w:rsidP="006677A9">
      <w:pPr>
        <w:tabs>
          <w:tab w:val="left" w:pos="5746"/>
        </w:tabs>
        <w:jc w:val="both"/>
        <w:rPr>
          <w:rFonts w:ascii="Times New Roman" w:hAnsi="Times New Roman" w:cs="Times New Roman"/>
        </w:rPr>
      </w:pPr>
    </w:p>
    <w:p w14:paraId="6B58DE09" w14:textId="4B4AF116" w:rsidR="00961322" w:rsidRPr="00553D6D" w:rsidRDefault="00961322" w:rsidP="006677A9">
      <w:pPr>
        <w:tabs>
          <w:tab w:val="left" w:pos="5746"/>
        </w:tabs>
        <w:jc w:val="both"/>
        <w:rPr>
          <w:rFonts w:ascii="Times New Roman" w:hAnsi="Times New Roman" w:cs="Times New Roman"/>
        </w:rPr>
      </w:pPr>
    </w:p>
    <w:p w14:paraId="150FAF8A" w14:textId="15CDECBE" w:rsidR="00961322" w:rsidRPr="00553D6D" w:rsidRDefault="00961322" w:rsidP="006677A9">
      <w:pPr>
        <w:tabs>
          <w:tab w:val="left" w:pos="5746"/>
        </w:tabs>
        <w:jc w:val="both"/>
        <w:rPr>
          <w:rFonts w:ascii="Times New Roman" w:hAnsi="Times New Roman" w:cs="Times New Roman"/>
        </w:rPr>
      </w:pPr>
    </w:p>
    <w:p w14:paraId="180003ED" w14:textId="53A358D6" w:rsidR="00961322" w:rsidRPr="00553D6D" w:rsidRDefault="00961322" w:rsidP="006677A9">
      <w:pPr>
        <w:tabs>
          <w:tab w:val="left" w:pos="5746"/>
        </w:tabs>
        <w:jc w:val="both"/>
        <w:rPr>
          <w:rFonts w:ascii="Times New Roman" w:hAnsi="Times New Roman" w:cs="Times New Roman"/>
        </w:rPr>
      </w:pPr>
    </w:p>
    <w:p w14:paraId="3B5AFE63" w14:textId="77777777" w:rsidR="00961322" w:rsidRPr="00553D6D" w:rsidRDefault="00961322" w:rsidP="006677A9">
      <w:pPr>
        <w:tabs>
          <w:tab w:val="left" w:pos="5746"/>
        </w:tabs>
        <w:jc w:val="both"/>
        <w:rPr>
          <w:rFonts w:ascii="Times New Roman" w:hAnsi="Times New Roman" w:cs="Times New Roman"/>
          <w:sz w:val="40"/>
          <w:szCs w:val="40"/>
        </w:rPr>
      </w:pPr>
    </w:p>
    <w:p w14:paraId="1A56E86E" w14:textId="77777777" w:rsidR="00961322" w:rsidRPr="00553D6D" w:rsidRDefault="00961322" w:rsidP="00961322">
      <w:pPr>
        <w:tabs>
          <w:tab w:val="left" w:pos="3464"/>
        </w:tabs>
        <w:jc w:val="center"/>
        <w:rPr>
          <w:rFonts w:ascii="Times New Roman" w:hAnsi="Times New Roman" w:cs="Times New Roman"/>
          <w:b/>
          <w:bCs/>
          <w:sz w:val="40"/>
          <w:szCs w:val="40"/>
        </w:rPr>
      </w:pPr>
      <w:r w:rsidRPr="00553D6D">
        <w:rPr>
          <w:rFonts w:ascii="Times New Roman" w:hAnsi="Times New Roman" w:cs="Times New Roman"/>
          <w:b/>
          <w:bCs/>
          <w:sz w:val="40"/>
          <w:szCs w:val="40"/>
        </w:rPr>
        <w:t>Beszámoló</w:t>
      </w:r>
    </w:p>
    <w:p w14:paraId="131F7E2F" w14:textId="095ED292" w:rsidR="00961322" w:rsidRPr="00553D6D" w:rsidRDefault="00961322" w:rsidP="00961322">
      <w:pPr>
        <w:tabs>
          <w:tab w:val="left" w:pos="3464"/>
        </w:tabs>
        <w:jc w:val="center"/>
        <w:rPr>
          <w:rFonts w:ascii="Times New Roman" w:hAnsi="Times New Roman" w:cs="Times New Roman"/>
          <w:b/>
          <w:bCs/>
          <w:sz w:val="40"/>
          <w:szCs w:val="40"/>
        </w:rPr>
      </w:pPr>
      <w:r w:rsidRPr="00553D6D">
        <w:rPr>
          <w:rFonts w:ascii="Times New Roman" w:hAnsi="Times New Roman" w:cs="Times New Roman"/>
          <w:b/>
          <w:bCs/>
          <w:sz w:val="40"/>
          <w:szCs w:val="40"/>
        </w:rPr>
        <w:t>a 20</w:t>
      </w:r>
      <w:r w:rsidR="0022308D" w:rsidRPr="00553D6D">
        <w:rPr>
          <w:rFonts w:ascii="Times New Roman" w:hAnsi="Times New Roman" w:cs="Times New Roman"/>
          <w:b/>
          <w:bCs/>
          <w:sz w:val="40"/>
          <w:szCs w:val="40"/>
        </w:rPr>
        <w:t>2</w:t>
      </w:r>
      <w:r w:rsidR="009B42FF">
        <w:rPr>
          <w:rFonts w:ascii="Times New Roman" w:hAnsi="Times New Roman" w:cs="Times New Roman"/>
          <w:b/>
          <w:bCs/>
          <w:sz w:val="40"/>
          <w:szCs w:val="40"/>
        </w:rPr>
        <w:t>2</w:t>
      </w:r>
      <w:r w:rsidRPr="00553D6D">
        <w:rPr>
          <w:rFonts w:ascii="Times New Roman" w:hAnsi="Times New Roman" w:cs="Times New Roman"/>
          <w:b/>
          <w:bCs/>
          <w:sz w:val="40"/>
          <w:szCs w:val="40"/>
        </w:rPr>
        <w:t>. évi belső ellenőrzések tapasztalatairól</w:t>
      </w:r>
    </w:p>
    <w:p w14:paraId="3A3889B8" w14:textId="77777777" w:rsidR="00961322" w:rsidRPr="00553D6D" w:rsidRDefault="00961322" w:rsidP="00961322"/>
    <w:p w14:paraId="26083DF9" w14:textId="77777777" w:rsidR="00961322" w:rsidRPr="00553D6D" w:rsidRDefault="00961322" w:rsidP="00961322"/>
    <w:p w14:paraId="253E430A" w14:textId="77777777" w:rsidR="00961322" w:rsidRPr="00553D6D" w:rsidRDefault="00961322" w:rsidP="00961322"/>
    <w:p w14:paraId="609E9858" w14:textId="77777777" w:rsidR="00961322" w:rsidRPr="00553D6D" w:rsidRDefault="00961322" w:rsidP="00961322"/>
    <w:p w14:paraId="3F474D46" w14:textId="552CA128" w:rsidR="00961322" w:rsidRPr="00553D6D" w:rsidRDefault="00961322" w:rsidP="00961322"/>
    <w:p w14:paraId="2C2F6209" w14:textId="77777777" w:rsidR="00A23036" w:rsidRPr="00553D6D" w:rsidRDefault="00A23036" w:rsidP="00961322"/>
    <w:p w14:paraId="2D6C4016" w14:textId="77777777" w:rsidR="00961322" w:rsidRPr="00553D6D" w:rsidRDefault="00961322" w:rsidP="00961322"/>
    <w:p w14:paraId="2CE354AD" w14:textId="77777777" w:rsidR="00961322" w:rsidRPr="00553D6D" w:rsidRDefault="00961322" w:rsidP="00961322"/>
    <w:p w14:paraId="28342BAB" w14:textId="77777777" w:rsidR="00961322" w:rsidRPr="00553D6D" w:rsidRDefault="00961322" w:rsidP="00961322"/>
    <w:p w14:paraId="73327D2A" w14:textId="77777777" w:rsidR="00961322" w:rsidRPr="00553D6D" w:rsidRDefault="00961322" w:rsidP="00961322"/>
    <w:p w14:paraId="511D82B3" w14:textId="2302C12E" w:rsidR="00961322" w:rsidRPr="00553D6D" w:rsidRDefault="00961322" w:rsidP="00961322">
      <w:pPr>
        <w:rPr>
          <w:rFonts w:ascii="Times New Roman" w:hAnsi="Times New Roman" w:cs="Times New Roman"/>
        </w:rPr>
      </w:pPr>
      <w:r w:rsidRPr="00553D6D">
        <w:rPr>
          <w:rFonts w:ascii="Times New Roman" w:hAnsi="Times New Roman" w:cs="Times New Roman"/>
        </w:rPr>
        <w:t>Kisújszállás, 202</w:t>
      </w:r>
      <w:r w:rsidR="009B42FF">
        <w:rPr>
          <w:rFonts w:ascii="Times New Roman" w:hAnsi="Times New Roman" w:cs="Times New Roman"/>
        </w:rPr>
        <w:t>3</w:t>
      </w:r>
      <w:r w:rsidRPr="00553D6D">
        <w:rPr>
          <w:rFonts w:ascii="Times New Roman" w:hAnsi="Times New Roman" w:cs="Times New Roman"/>
        </w:rPr>
        <w:t xml:space="preserve">. </w:t>
      </w:r>
      <w:r w:rsidR="00CE7173" w:rsidRPr="00553D6D">
        <w:rPr>
          <w:rFonts w:ascii="Times New Roman" w:hAnsi="Times New Roman" w:cs="Times New Roman"/>
        </w:rPr>
        <w:t>május 17.</w:t>
      </w:r>
    </w:p>
    <w:p w14:paraId="488FB83C" w14:textId="2CDDF98D" w:rsidR="00961322" w:rsidRPr="00553D6D" w:rsidRDefault="00961322" w:rsidP="006677A9">
      <w:pPr>
        <w:tabs>
          <w:tab w:val="left" w:pos="5746"/>
        </w:tabs>
        <w:jc w:val="both"/>
        <w:rPr>
          <w:rFonts w:ascii="Times New Roman" w:hAnsi="Times New Roman" w:cs="Times New Roman"/>
        </w:rPr>
      </w:pPr>
    </w:p>
    <w:p w14:paraId="5ABB6B0A" w14:textId="04D119A1" w:rsidR="00961322" w:rsidRPr="00553D6D" w:rsidRDefault="00961322" w:rsidP="006677A9">
      <w:pPr>
        <w:tabs>
          <w:tab w:val="left" w:pos="5746"/>
        </w:tabs>
        <w:jc w:val="both"/>
        <w:rPr>
          <w:rFonts w:ascii="Times New Roman" w:hAnsi="Times New Roman" w:cs="Times New Roman"/>
        </w:rPr>
      </w:pPr>
    </w:p>
    <w:p w14:paraId="64D0D601" w14:textId="3AAEDE1F" w:rsidR="008216F2" w:rsidRPr="00553D6D" w:rsidRDefault="008216F2" w:rsidP="006677A9">
      <w:pPr>
        <w:tabs>
          <w:tab w:val="left" w:pos="5746"/>
        </w:tabs>
        <w:jc w:val="both"/>
        <w:rPr>
          <w:rFonts w:ascii="Times New Roman" w:hAnsi="Times New Roman" w:cs="Times New Roman"/>
        </w:rPr>
      </w:pPr>
    </w:p>
    <w:p w14:paraId="618C2B78" w14:textId="596C7D20" w:rsidR="008216F2" w:rsidRPr="00553D6D" w:rsidRDefault="008216F2" w:rsidP="008216F2">
      <w:pPr>
        <w:tabs>
          <w:tab w:val="left" w:pos="5746"/>
        </w:tabs>
        <w:jc w:val="both"/>
        <w:rPr>
          <w:rFonts w:ascii="Times New Roman" w:hAnsi="Times New Roman" w:cs="Times New Roman"/>
        </w:rPr>
      </w:pPr>
    </w:p>
    <w:p w14:paraId="320908FF" w14:textId="7BBC4447" w:rsidR="008216F2" w:rsidRPr="00553D6D" w:rsidRDefault="008216F2" w:rsidP="004B7292">
      <w:pPr>
        <w:tabs>
          <w:tab w:val="left" w:pos="5529"/>
        </w:tabs>
        <w:jc w:val="both"/>
        <w:rPr>
          <w:rFonts w:ascii="Times New Roman" w:hAnsi="Times New Roman" w:cs="Times New Roman"/>
        </w:rPr>
      </w:pPr>
      <w:r w:rsidRPr="00553D6D">
        <w:rPr>
          <w:rFonts w:ascii="Times New Roman" w:hAnsi="Times New Roman" w:cs="Times New Roman"/>
        </w:rPr>
        <w:tab/>
        <w:t>Készítette:</w:t>
      </w:r>
      <w:r w:rsidR="004B7292" w:rsidRPr="00553D6D">
        <w:rPr>
          <w:rFonts w:ascii="Times New Roman" w:hAnsi="Times New Roman" w:cs="Times New Roman"/>
        </w:rPr>
        <w:t xml:space="preserve"> Fekete Aniella Vanda</w:t>
      </w:r>
    </w:p>
    <w:p w14:paraId="2D383395" w14:textId="3FCBC558" w:rsidR="008216F2" w:rsidRPr="00553D6D" w:rsidRDefault="008216F2" w:rsidP="008216F2">
      <w:pPr>
        <w:tabs>
          <w:tab w:val="left" w:pos="5746"/>
        </w:tabs>
        <w:jc w:val="both"/>
        <w:rPr>
          <w:rFonts w:ascii="Times New Roman" w:hAnsi="Times New Roman" w:cs="Times New Roman"/>
        </w:rPr>
      </w:pPr>
      <w:r w:rsidRPr="00553D6D">
        <w:rPr>
          <w:rFonts w:ascii="Times New Roman" w:hAnsi="Times New Roman" w:cs="Times New Roman"/>
        </w:rPr>
        <w:tab/>
        <w:t xml:space="preserve">                  belső ellenőr</w:t>
      </w:r>
    </w:p>
    <w:p w14:paraId="043DA2C4" w14:textId="77777777" w:rsidR="00961322" w:rsidRPr="00553D6D" w:rsidRDefault="00961322" w:rsidP="006677A9">
      <w:pPr>
        <w:tabs>
          <w:tab w:val="left" w:pos="5746"/>
        </w:tabs>
        <w:jc w:val="both"/>
        <w:rPr>
          <w:rFonts w:ascii="Times New Roman" w:hAnsi="Times New Roman" w:cs="Times New Roman"/>
        </w:rPr>
      </w:pPr>
    </w:p>
    <w:p w14:paraId="3A1ECA96" w14:textId="77777777" w:rsidR="00F63630" w:rsidRPr="00553D6D" w:rsidRDefault="009C5B8B" w:rsidP="006677A9">
      <w:pPr>
        <w:tabs>
          <w:tab w:val="left" w:pos="5746"/>
        </w:tabs>
        <w:jc w:val="both"/>
        <w:rPr>
          <w:rFonts w:ascii="Times New Roman" w:hAnsi="Times New Roman" w:cs="Times New Roman"/>
        </w:rPr>
      </w:pPr>
      <w:r w:rsidRPr="00553D6D">
        <w:rPr>
          <w:rFonts w:ascii="Times New Roman" w:hAnsi="Times New Roman" w:cs="Times New Roman"/>
        </w:rPr>
        <w:t xml:space="preserve">                                                            </w:t>
      </w:r>
      <w:r w:rsidR="008216F2" w:rsidRPr="00553D6D">
        <w:rPr>
          <w:rFonts w:ascii="Times New Roman" w:hAnsi="Times New Roman" w:cs="Times New Roman"/>
        </w:rPr>
        <w:t xml:space="preserve"> </w:t>
      </w:r>
    </w:p>
    <w:p w14:paraId="7B28278A" w14:textId="08B10F29" w:rsidR="009C5B8B" w:rsidRPr="00553D6D" w:rsidRDefault="009C5B8B" w:rsidP="006677A9">
      <w:pPr>
        <w:pStyle w:val="Listaszerbekezds"/>
        <w:numPr>
          <w:ilvl w:val="0"/>
          <w:numId w:val="1"/>
        </w:numPr>
        <w:tabs>
          <w:tab w:val="left" w:pos="5746"/>
        </w:tabs>
        <w:ind w:left="284" w:hanging="207"/>
        <w:jc w:val="both"/>
        <w:rPr>
          <w:rFonts w:ascii="Times New Roman" w:hAnsi="Times New Roman" w:cs="Times New Roman"/>
          <w:b/>
          <w:bCs/>
        </w:rPr>
      </w:pPr>
      <w:r w:rsidRPr="00553D6D">
        <w:rPr>
          <w:rFonts w:ascii="Times New Roman" w:hAnsi="Times New Roman" w:cs="Times New Roman"/>
          <w:b/>
          <w:bCs/>
        </w:rPr>
        <w:lastRenderedPageBreak/>
        <w:t>Az önkormányzat 20</w:t>
      </w:r>
      <w:r w:rsidR="0022308D" w:rsidRPr="00553D6D">
        <w:rPr>
          <w:rFonts w:ascii="Times New Roman" w:hAnsi="Times New Roman" w:cs="Times New Roman"/>
          <w:b/>
          <w:bCs/>
        </w:rPr>
        <w:t>2</w:t>
      </w:r>
      <w:r w:rsidR="0046013F">
        <w:rPr>
          <w:rFonts w:ascii="Times New Roman" w:hAnsi="Times New Roman" w:cs="Times New Roman"/>
          <w:b/>
          <w:bCs/>
        </w:rPr>
        <w:t>2</w:t>
      </w:r>
      <w:r w:rsidRPr="00553D6D">
        <w:rPr>
          <w:rFonts w:ascii="Times New Roman" w:hAnsi="Times New Roman" w:cs="Times New Roman"/>
          <w:b/>
          <w:bCs/>
        </w:rPr>
        <w:t>. évi belső ellenőrzési tervében meghatározott ellenőrzések</w:t>
      </w:r>
    </w:p>
    <w:p w14:paraId="285BB4F0" w14:textId="2CF7AFC6" w:rsidR="005C5C44" w:rsidRPr="00553D6D" w:rsidRDefault="005C5C44" w:rsidP="006677A9">
      <w:pPr>
        <w:tabs>
          <w:tab w:val="left" w:pos="5746"/>
        </w:tabs>
        <w:jc w:val="both"/>
        <w:rPr>
          <w:rFonts w:ascii="Times New Roman" w:hAnsi="Times New Roman" w:cs="Times New Roman"/>
        </w:rPr>
      </w:pPr>
      <w:r w:rsidRPr="00553D6D">
        <w:rPr>
          <w:rFonts w:ascii="Times New Roman" w:hAnsi="Times New Roman" w:cs="Times New Roman"/>
        </w:rPr>
        <w:t>Az ellenőrzési vizsgálatok a</w:t>
      </w:r>
      <w:r w:rsidR="00140B3F" w:rsidRPr="00553D6D">
        <w:rPr>
          <w:rFonts w:ascii="Times New Roman" w:hAnsi="Times New Roman" w:cs="Times New Roman"/>
        </w:rPr>
        <w:t xml:space="preserve"> </w:t>
      </w:r>
      <w:r w:rsidR="0046013F">
        <w:rPr>
          <w:rFonts w:ascii="Times New Roman" w:hAnsi="Times New Roman" w:cs="Times New Roman"/>
        </w:rPr>
        <w:t>104/2021</w:t>
      </w:r>
      <w:r w:rsidR="0046013F" w:rsidRPr="00F63630">
        <w:rPr>
          <w:rFonts w:ascii="Times New Roman" w:hAnsi="Times New Roman" w:cs="Times New Roman"/>
        </w:rPr>
        <w:t>.</w:t>
      </w:r>
      <w:r w:rsidR="0046013F">
        <w:rPr>
          <w:rFonts w:ascii="Times New Roman" w:hAnsi="Times New Roman" w:cs="Times New Roman"/>
        </w:rPr>
        <w:t xml:space="preserve"> </w:t>
      </w:r>
      <w:r w:rsidR="0046013F" w:rsidRPr="00F63630">
        <w:rPr>
          <w:rFonts w:ascii="Times New Roman" w:hAnsi="Times New Roman" w:cs="Times New Roman"/>
        </w:rPr>
        <w:t xml:space="preserve">(XI. </w:t>
      </w:r>
      <w:r w:rsidR="0046013F">
        <w:rPr>
          <w:rFonts w:ascii="Times New Roman" w:hAnsi="Times New Roman" w:cs="Times New Roman"/>
        </w:rPr>
        <w:t>30</w:t>
      </w:r>
      <w:r w:rsidR="0046013F" w:rsidRPr="00F63630">
        <w:rPr>
          <w:rFonts w:ascii="Times New Roman" w:hAnsi="Times New Roman" w:cs="Times New Roman"/>
        </w:rPr>
        <w:t>.)</w:t>
      </w:r>
      <w:r w:rsidR="0046013F" w:rsidRPr="00BA00AC">
        <w:rPr>
          <w:rFonts w:ascii="Times New Roman" w:eastAsia="Times New Roman" w:hAnsi="Times New Roman" w:cs="Times New Roman"/>
          <w:lang w:eastAsia="hu-HU"/>
        </w:rPr>
        <w:t xml:space="preserve"> számú </w:t>
      </w:r>
      <w:r w:rsidR="0046013F">
        <w:rPr>
          <w:rFonts w:ascii="Times New Roman" w:eastAsia="Times New Roman" w:hAnsi="Times New Roman" w:cs="Times New Roman"/>
          <w:lang w:eastAsia="hu-HU"/>
        </w:rPr>
        <w:t>önkormányzati</w:t>
      </w:r>
      <w:r w:rsidRPr="00553D6D">
        <w:rPr>
          <w:rFonts w:ascii="Times New Roman" w:hAnsi="Times New Roman" w:cs="Times New Roman"/>
        </w:rPr>
        <w:t xml:space="preserve"> határozattal elfogadott éves munkaterv alapján kerültek elvégzésre.</w:t>
      </w:r>
    </w:p>
    <w:p w14:paraId="30ABEDA1" w14:textId="4DBAD2AC" w:rsidR="005C5C44" w:rsidRPr="00553D6D" w:rsidRDefault="005C5C44" w:rsidP="006677A9">
      <w:pPr>
        <w:tabs>
          <w:tab w:val="left" w:pos="5746"/>
        </w:tabs>
        <w:jc w:val="both"/>
        <w:rPr>
          <w:rFonts w:ascii="Times New Roman" w:hAnsi="Times New Roman" w:cs="Times New Roman"/>
        </w:rPr>
      </w:pPr>
      <w:r w:rsidRPr="00553D6D">
        <w:rPr>
          <w:rFonts w:ascii="Times New Roman" w:hAnsi="Times New Roman" w:cs="Times New Roman"/>
        </w:rPr>
        <w:t>Az elvégzett ellenőrzések, melyek a költségvetési szervek belső kontrollrendszeréről   és belső ellenőrzéséről szóló 370/2011. (XII.31.) Korm. rendelet 21. §-a alapján szabályszerűségi ellenőrzésnek minősülnek, az alábbi területekre terjedtek ki:</w:t>
      </w:r>
    </w:p>
    <w:p w14:paraId="211B3801" w14:textId="409EADC7" w:rsidR="005C5C44" w:rsidRDefault="005C5C44" w:rsidP="006677A9">
      <w:pPr>
        <w:pStyle w:val="Listaszerbekezds"/>
        <w:numPr>
          <w:ilvl w:val="0"/>
          <w:numId w:val="2"/>
        </w:numPr>
        <w:tabs>
          <w:tab w:val="left" w:pos="5746"/>
        </w:tabs>
        <w:jc w:val="both"/>
        <w:rPr>
          <w:rFonts w:ascii="Times New Roman" w:hAnsi="Times New Roman" w:cs="Times New Roman"/>
        </w:rPr>
      </w:pPr>
      <w:r w:rsidRPr="00553D6D">
        <w:rPr>
          <w:rFonts w:ascii="Times New Roman" w:hAnsi="Times New Roman" w:cs="Times New Roman"/>
        </w:rPr>
        <w:t>Kisújszállási Polgármesteri Hivatal: Az önkormányzat által a civil szervezetek, sportegyesületek részére nyújtott támogatások elszámolás</w:t>
      </w:r>
      <w:r w:rsidR="0009077B" w:rsidRPr="00553D6D">
        <w:rPr>
          <w:rFonts w:ascii="Times New Roman" w:hAnsi="Times New Roman" w:cs="Times New Roman"/>
        </w:rPr>
        <w:t>ának ellenőrzése.</w:t>
      </w:r>
    </w:p>
    <w:p w14:paraId="31A5F515" w14:textId="58CC844C" w:rsidR="0046013F" w:rsidRPr="0046013F" w:rsidRDefault="0046013F" w:rsidP="006677A9">
      <w:pPr>
        <w:pStyle w:val="Listaszerbekezds"/>
        <w:numPr>
          <w:ilvl w:val="0"/>
          <w:numId w:val="2"/>
        </w:numPr>
        <w:tabs>
          <w:tab w:val="left" w:pos="5746"/>
        </w:tabs>
        <w:jc w:val="both"/>
        <w:rPr>
          <w:rFonts w:ascii="Times New Roman" w:hAnsi="Times New Roman" w:cs="Times New Roman"/>
        </w:rPr>
      </w:pPr>
      <w:r w:rsidRPr="0046013F">
        <w:rPr>
          <w:rFonts w:ascii="Times New Roman" w:hAnsi="Times New Roman" w:cs="Times New Roman"/>
          <w:color w:val="000000"/>
          <w:lang w:eastAsia="hu-HU"/>
        </w:rPr>
        <w:t xml:space="preserve">Kisújszállás Város Önkormányzata: </w:t>
      </w:r>
      <w:r>
        <w:rPr>
          <w:rFonts w:ascii="Times New Roman" w:hAnsi="Times New Roman" w:cs="Times New Roman"/>
          <w:color w:val="000000"/>
          <w:lang w:eastAsia="hu-HU"/>
        </w:rPr>
        <w:t xml:space="preserve">A </w:t>
      </w:r>
      <w:r w:rsidRPr="0046013F">
        <w:rPr>
          <w:rFonts w:ascii="Times New Roman" w:hAnsi="Times New Roman" w:cs="Times New Roman"/>
          <w:color w:val="000000"/>
          <w:lang w:eastAsia="hu-HU"/>
        </w:rPr>
        <w:t>2013-2020 között megvalósuló pályázatok munkafolyamatainak ellenőrzése</w:t>
      </w:r>
    </w:p>
    <w:p w14:paraId="7CDF48CB" w14:textId="7F39E8A1" w:rsidR="0046013F" w:rsidRPr="0046013F" w:rsidRDefault="0046013F" w:rsidP="006677A9">
      <w:pPr>
        <w:pStyle w:val="Listaszerbekezds"/>
        <w:numPr>
          <w:ilvl w:val="0"/>
          <w:numId w:val="2"/>
        </w:numPr>
        <w:tabs>
          <w:tab w:val="left" w:pos="5746"/>
        </w:tabs>
        <w:jc w:val="both"/>
        <w:rPr>
          <w:rFonts w:ascii="Times New Roman" w:hAnsi="Times New Roman" w:cs="Times New Roman"/>
        </w:rPr>
      </w:pPr>
      <w:r w:rsidRPr="0046013F">
        <w:rPr>
          <w:rFonts w:ascii="Times New Roman" w:hAnsi="Times New Roman" w:cs="Times New Roman"/>
          <w:color w:val="000000"/>
          <w:lang w:eastAsia="hu-HU"/>
        </w:rPr>
        <w:t>Kisújszállási Városgazdálkodási Nonprofit Kft:</w:t>
      </w:r>
      <w:r>
        <w:rPr>
          <w:rFonts w:ascii="Times New Roman" w:hAnsi="Times New Roman" w:cs="Times New Roman"/>
          <w:color w:val="000000"/>
          <w:lang w:eastAsia="hu-HU"/>
        </w:rPr>
        <w:t xml:space="preserve"> </w:t>
      </w:r>
      <w:r w:rsidRPr="0046013F">
        <w:rPr>
          <w:rFonts w:ascii="Times New Roman" w:hAnsi="Times New Roman" w:cs="Times New Roman"/>
          <w:color w:val="000000"/>
          <w:lang w:eastAsia="hu-HU"/>
        </w:rPr>
        <w:t>Az Önkormányzat által saját tulajdonú Kft-</w:t>
      </w:r>
      <w:proofErr w:type="spellStart"/>
      <w:r w:rsidRPr="0046013F">
        <w:rPr>
          <w:rFonts w:ascii="Times New Roman" w:hAnsi="Times New Roman" w:cs="Times New Roman"/>
          <w:color w:val="000000"/>
          <w:lang w:eastAsia="hu-HU"/>
        </w:rPr>
        <w:t>től</w:t>
      </w:r>
      <w:proofErr w:type="spellEnd"/>
      <w:r w:rsidRPr="0046013F">
        <w:rPr>
          <w:rFonts w:ascii="Times New Roman" w:hAnsi="Times New Roman" w:cs="Times New Roman"/>
          <w:color w:val="000000"/>
          <w:lang w:eastAsia="hu-HU"/>
        </w:rPr>
        <w:t xml:space="preserve"> megrendelt szolgáltatások teljesítésének és elszámolásának ellenőrzése</w:t>
      </w:r>
    </w:p>
    <w:p w14:paraId="2826D2FE" w14:textId="3FCF8780" w:rsidR="0009077B" w:rsidRDefault="00BF4B2F" w:rsidP="006677A9">
      <w:pPr>
        <w:pStyle w:val="Listaszerbekezds"/>
        <w:numPr>
          <w:ilvl w:val="0"/>
          <w:numId w:val="2"/>
        </w:numPr>
        <w:tabs>
          <w:tab w:val="left" w:pos="5746"/>
        </w:tabs>
        <w:jc w:val="both"/>
        <w:rPr>
          <w:rFonts w:ascii="Times New Roman" w:hAnsi="Times New Roman" w:cs="Times New Roman"/>
        </w:rPr>
      </w:pPr>
      <w:r w:rsidRPr="00553D6D">
        <w:rPr>
          <w:rFonts w:ascii="Times New Roman" w:hAnsi="Times New Roman" w:cs="Times New Roman"/>
        </w:rPr>
        <w:t xml:space="preserve">Kisújszállási Polgármesteri Hivatal: </w:t>
      </w:r>
      <w:r w:rsidR="0046013F">
        <w:rPr>
          <w:rFonts w:ascii="Times New Roman" w:hAnsi="Times New Roman" w:cs="Times New Roman"/>
        </w:rPr>
        <w:t xml:space="preserve">Vagyonkataszter </w:t>
      </w:r>
      <w:r w:rsidR="0022308D" w:rsidRPr="00553D6D">
        <w:rPr>
          <w:rFonts w:ascii="Times New Roman" w:hAnsi="Times New Roman" w:cs="Times New Roman"/>
        </w:rPr>
        <w:t>ellenőrzése.</w:t>
      </w:r>
    </w:p>
    <w:p w14:paraId="6610CDE4" w14:textId="59EF95F7" w:rsidR="0009077B" w:rsidRPr="00553D6D" w:rsidRDefault="0009077B" w:rsidP="006677A9">
      <w:pPr>
        <w:pStyle w:val="Listaszerbekezds"/>
        <w:tabs>
          <w:tab w:val="left" w:pos="5746"/>
        </w:tabs>
        <w:jc w:val="both"/>
        <w:rPr>
          <w:rFonts w:ascii="Times New Roman" w:hAnsi="Times New Roman" w:cs="Times New Roman"/>
        </w:rPr>
      </w:pPr>
    </w:p>
    <w:p w14:paraId="5758FEA5" w14:textId="4BCE4F1B" w:rsidR="0044263C" w:rsidRPr="00553D6D" w:rsidRDefault="006677A9" w:rsidP="006677A9">
      <w:pPr>
        <w:pStyle w:val="Listaszerbekezds"/>
        <w:numPr>
          <w:ilvl w:val="0"/>
          <w:numId w:val="1"/>
        </w:numPr>
        <w:tabs>
          <w:tab w:val="left" w:pos="5746"/>
        </w:tabs>
        <w:ind w:left="284" w:hanging="284"/>
        <w:jc w:val="both"/>
        <w:rPr>
          <w:rFonts w:ascii="Times New Roman" w:hAnsi="Times New Roman" w:cs="Times New Roman"/>
          <w:b/>
          <w:bCs/>
        </w:rPr>
      </w:pPr>
      <w:r w:rsidRPr="00553D6D">
        <w:rPr>
          <w:rFonts w:ascii="Times New Roman" w:hAnsi="Times New Roman" w:cs="Times New Roman"/>
          <w:b/>
          <w:bCs/>
        </w:rPr>
        <w:t xml:space="preserve"> </w:t>
      </w:r>
      <w:r w:rsidR="0044263C" w:rsidRPr="00553D6D">
        <w:rPr>
          <w:rFonts w:ascii="Times New Roman" w:hAnsi="Times New Roman" w:cs="Times New Roman"/>
          <w:b/>
          <w:bCs/>
        </w:rPr>
        <w:t xml:space="preserve">Az ellenőrzések személyi és tárgyi feltételei, a tevékenységet segítő és akadályozó tényezők: </w:t>
      </w:r>
    </w:p>
    <w:p w14:paraId="3D9DD7AD" w14:textId="51812343" w:rsidR="00127115" w:rsidRPr="00553D6D" w:rsidRDefault="0044263C" w:rsidP="006677A9">
      <w:pPr>
        <w:tabs>
          <w:tab w:val="left" w:pos="5746"/>
        </w:tabs>
        <w:jc w:val="both"/>
        <w:rPr>
          <w:rFonts w:ascii="Times New Roman" w:hAnsi="Times New Roman" w:cs="Times New Roman"/>
        </w:rPr>
      </w:pPr>
      <w:r w:rsidRPr="00553D6D">
        <w:rPr>
          <w:rFonts w:ascii="Times New Roman" w:hAnsi="Times New Roman" w:cs="Times New Roman"/>
        </w:rPr>
        <w:t>A Kisújszállási Polgármesteri Hivatal a belső ellenőrzési feladatok elvég</w:t>
      </w:r>
      <w:r w:rsidR="00FB0FB5" w:rsidRPr="00553D6D">
        <w:rPr>
          <w:rFonts w:ascii="Times New Roman" w:hAnsi="Times New Roman" w:cs="Times New Roman"/>
        </w:rPr>
        <w:t>z</w:t>
      </w:r>
      <w:r w:rsidRPr="00553D6D">
        <w:rPr>
          <w:rFonts w:ascii="Times New Roman" w:hAnsi="Times New Roman" w:cs="Times New Roman"/>
        </w:rPr>
        <w:t xml:space="preserve">ésére </w:t>
      </w:r>
      <w:r w:rsidR="002D1CE5">
        <w:rPr>
          <w:rFonts w:ascii="Times New Roman" w:hAnsi="Times New Roman" w:cs="Times New Roman"/>
        </w:rPr>
        <w:t>202</w:t>
      </w:r>
      <w:r w:rsidR="00D47D8A">
        <w:rPr>
          <w:rFonts w:ascii="Times New Roman" w:hAnsi="Times New Roman" w:cs="Times New Roman"/>
        </w:rPr>
        <w:t>2</w:t>
      </w:r>
      <w:r w:rsidR="002D1CE5">
        <w:rPr>
          <w:rFonts w:ascii="Times New Roman" w:hAnsi="Times New Roman" w:cs="Times New Roman"/>
        </w:rPr>
        <w:t>-ben</w:t>
      </w:r>
      <w:r w:rsidR="0022308D" w:rsidRPr="00553D6D">
        <w:rPr>
          <w:rFonts w:ascii="Times New Roman" w:hAnsi="Times New Roman" w:cs="Times New Roman"/>
        </w:rPr>
        <w:t xml:space="preserve"> 1 fő</w:t>
      </w:r>
      <w:r w:rsidRPr="00553D6D">
        <w:rPr>
          <w:rFonts w:ascii="Times New Roman" w:hAnsi="Times New Roman" w:cs="Times New Roman"/>
        </w:rPr>
        <w:t xml:space="preserve"> belső ellenőrt alkalmazott. A belső ellenőrzés végrehajtását akadályozó tényező nem volt.</w:t>
      </w:r>
    </w:p>
    <w:p w14:paraId="0B722CCD" w14:textId="796F4EF5" w:rsidR="00127115" w:rsidRPr="00553D6D" w:rsidRDefault="00127115" w:rsidP="006677A9">
      <w:pPr>
        <w:pStyle w:val="Listaszerbekezds"/>
        <w:numPr>
          <w:ilvl w:val="0"/>
          <w:numId w:val="1"/>
        </w:numPr>
        <w:tabs>
          <w:tab w:val="left" w:pos="426"/>
          <w:tab w:val="left" w:pos="5746"/>
        </w:tabs>
        <w:ind w:left="426" w:hanging="426"/>
        <w:jc w:val="both"/>
        <w:rPr>
          <w:rFonts w:ascii="Times New Roman" w:hAnsi="Times New Roman" w:cs="Times New Roman"/>
          <w:b/>
          <w:bCs/>
        </w:rPr>
      </w:pPr>
      <w:r w:rsidRPr="00553D6D">
        <w:rPr>
          <w:rFonts w:ascii="Times New Roman" w:hAnsi="Times New Roman" w:cs="Times New Roman"/>
          <w:b/>
          <w:bCs/>
        </w:rPr>
        <w:t>Az ellenőrzések fontosabb megállapításai:</w:t>
      </w:r>
    </w:p>
    <w:p w14:paraId="0CAC58E1" w14:textId="15B58BA7" w:rsidR="0044263C" w:rsidRPr="00553D6D" w:rsidRDefault="0044263C" w:rsidP="006677A9">
      <w:pPr>
        <w:pStyle w:val="Listaszerbekezds"/>
        <w:tabs>
          <w:tab w:val="left" w:pos="5746"/>
        </w:tabs>
        <w:ind w:left="1080"/>
        <w:jc w:val="both"/>
        <w:rPr>
          <w:rFonts w:ascii="Times New Roman" w:hAnsi="Times New Roman" w:cs="Times New Roman"/>
          <w:b/>
          <w:bCs/>
        </w:rPr>
      </w:pPr>
    </w:p>
    <w:p w14:paraId="70BB5457" w14:textId="588E4CCF" w:rsidR="00127115" w:rsidRPr="00553D6D" w:rsidRDefault="00127115" w:rsidP="006677A9">
      <w:pPr>
        <w:pStyle w:val="Listaszerbekezds"/>
        <w:tabs>
          <w:tab w:val="left" w:pos="5746"/>
        </w:tabs>
        <w:ind w:left="0"/>
        <w:jc w:val="both"/>
        <w:rPr>
          <w:rFonts w:ascii="Times New Roman" w:hAnsi="Times New Roman" w:cs="Times New Roman"/>
        </w:rPr>
      </w:pPr>
      <w:r w:rsidRPr="00553D6D">
        <w:rPr>
          <w:rFonts w:ascii="Times New Roman" w:hAnsi="Times New Roman" w:cs="Times New Roman"/>
        </w:rPr>
        <w:t>(Megjegyzés: Az ellenőrzések számozására a belső ellenőrzési tervnek megfelelően került sor.)</w:t>
      </w:r>
    </w:p>
    <w:p w14:paraId="27A8BCEB" w14:textId="0F643BB8" w:rsidR="0064152B" w:rsidRDefault="0064152B" w:rsidP="006677A9">
      <w:pPr>
        <w:pStyle w:val="Listaszerbekezds"/>
        <w:tabs>
          <w:tab w:val="left" w:pos="5746"/>
        </w:tabs>
        <w:ind w:left="0"/>
        <w:jc w:val="both"/>
        <w:rPr>
          <w:rFonts w:ascii="Times New Roman" w:hAnsi="Times New Roman" w:cs="Times New Roman"/>
          <w:u w:val="single"/>
        </w:rPr>
      </w:pPr>
    </w:p>
    <w:p w14:paraId="3B4FEB44" w14:textId="77777777" w:rsidR="008D4A23" w:rsidRPr="00553D6D" w:rsidRDefault="008D4A23" w:rsidP="006677A9">
      <w:pPr>
        <w:pStyle w:val="Listaszerbekezds"/>
        <w:tabs>
          <w:tab w:val="left" w:pos="5746"/>
        </w:tabs>
        <w:ind w:left="0"/>
        <w:jc w:val="both"/>
        <w:rPr>
          <w:rFonts w:ascii="Times New Roman" w:hAnsi="Times New Roman" w:cs="Times New Roman"/>
          <w:u w:val="single"/>
        </w:rPr>
      </w:pPr>
    </w:p>
    <w:p w14:paraId="1353CC1A" w14:textId="3F7F41C1" w:rsidR="0064152B" w:rsidRPr="007B71D0" w:rsidRDefault="0064152B" w:rsidP="006677A9">
      <w:pPr>
        <w:pStyle w:val="Listaszerbekezds"/>
        <w:numPr>
          <w:ilvl w:val="0"/>
          <w:numId w:val="3"/>
        </w:numPr>
        <w:tabs>
          <w:tab w:val="left" w:pos="5746"/>
        </w:tabs>
        <w:ind w:left="284" w:hanging="284"/>
        <w:jc w:val="both"/>
        <w:rPr>
          <w:rFonts w:ascii="Times New Roman" w:hAnsi="Times New Roman" w:cs="Times New Roman"/>
          <w:b/>
          <w:bCs/>
          <w:sz w:val="24"/>
          <w:szCs w:val="24"/>
          <w:u w:val="single"/>
        </w:rPr>
      </w:pPr>
      <w:r w:rsidRPr="007B71D0">
        <w:rPr>
          <w:rFonts w:ascii="Times New Roman" w:hAnsi="Times New Roman" w:cs="Times New Roman"/>
          <w:b/>
          <w:bCs/>
          <w:sz w:val="24"/>
          <w:szCs w:val="24"/>
          <w:u w:val="single"/>
        </w:rPr>
        <w:t>számú ellenőrzés:</w:t>
      </w:r>
    </w:p>
    <w:p w14:paraId="39C927E0" w14:textId="7B8E24C6" w:rsidR="0044263C" w:rsidRPr="00553D6D" w:rsidRDefault="0044263C" w:rsidP="006677A9">
      <w:pPr>
        <w:pStyle w:val="Listaszerbekezds"/>
        <w:tabs>
          <w:tab w:val="left" w:pos="5746"/>
        </w:tabs>
        <w:ind w:left="1080"/>
        <w:jc w:val="both"/>
        <w:rPr>
          <w:rFonts w:ascii="Times New Roman" w:hAnsi="Times New Roman" w:cs="Times New Roman"/>
          <w:b/>
          <w:bCs/>
        </w:rPr>
      </w:pPr>
    </w:p>
    <w:p w14:paraId="3E9EA400" w14:textId="77777777" w:rsidR="00FB552C" w:rsidRPr="00553D6D" w:rsidRDefault="0064152B" w:rsidP="00FB552C">
      <w:pPr>
        <w:pStyle w:val="Listaszerbekezds"/>
        <w:tabs>
          <w:tab w:val="left" w:pos="5746"/>
        </w:tabs>
        <w:ind w:left="0"/>
        <w:jc w:val="both"/>
        <w:rPr>
          <w:rFonts w:ascii="Times New Roman" w:hAnsi="Times New Roman" w:cs="Times New Roman"/>
        </w:rPr>
      </w:pPr>
      <w:r w:rsidRPr="00553D6D">
        <w:rPr>
          <w:rFonts w:ascii="Times New Roman" w:hAnsi="Times New Roman" w:cs="Times New Roman"/>
          <w:b/>
          <w:bCs/>
        </w:rPr>
        <w:t>Az ellenőrzés tárgy</w:t>
      </w:r>
      <w:r w:rsidR="005304E9" w:rsidRPr="00553D6D">
        <w:rPr>
          <w:rFonts w:ascii="Times New Roman" w:hAnsi="Times New Roman" w:cs="Times New Roman"/>
          <w:b/>
          <w:bCs/>
        </w:rPr>
        <w:t>a,</w:t>
      </w:r>
      <w:r w:rsidR="00FB552C" w:rsidRPr="00553D6D">
        <w:rPr>
          <w:rFonts w:ascii="Times New Roman" w:hAnsi="Times New Roman" w:cs="Times New Roman"/>
          <w:b/>
          <w:bCs/>
        </w:rPr>
        <w:t xml:space="preserve"> </w:t>
      </w:r>
      <w:r w:rsidRPr="00553D6D">
        <w:rPr>
          <w:rFonts w:ascii="Times New Roman" w:hAnsi="Times New Roman" w:cs="Times New Roman"/>
          <w:b/>
          <w:bCs/>
        </w:rPr>
        <w:t>címe</w:t>
      </w:r>
      <w:r w:rsidR="005B7D6A" w:rsidRPr="00553D6D">
        <w:rPr>
          <w:rFonts w:ascii="Times New Roman" w:hAnsi="Times New Roman" w:cs="Times New Roman"/>
          <w:b/>
          <w:bCs/>
        </w:rPr>
        <w:t>:</w:t>
      </w:r>
      <w:r w:rsidR="00FB552C" w:rsidRPr="00553D6D">
        <w:rPr>
          <w:rFonts w:ascii="Times New Roman" w:hAnsi="Times New Roman" w:cs="Times New Roman"/>
          <w:b/>
          <w:bCs/>
        </w:rPr>
        <w:t xml:space="preserve"> </w:t>
      </w:r>
      <w:r w:rsidR="005B7D6A" w:rsidRPr="00553D6D">
        <w:rPr>
          <w:rFonts w:ascii="Times New Roman" w:hAnsi="Times New Roman" w:cs="Times New Roman"/>
        </w:rPr>
        <w:t>Az önkormányzat által a civil szervezetek (sportegyesületek)</w:t>
      </w:r>
      <w:r w:rsidR="00FB552C" w:rsidRPr="00553D6D">
        <w:rPr>
          <w:rFonts w:ascii="Times New Roman" w:hAnsi="Times New Roman" w:cs="Times New Roman"/>
        </w:rPr>
        <w:t xml:space="preserve"> részére nyújtott támogatások felhasználásának ellenőrzése.</w:t>
      </w:r>
    </w:p>
    <w:p w14:paraId="6A53CE95" w14:textId="2C292A68" w:rsidR="005B7D6A" w:rsidRPr="00553D6D" w:rsidRDefault="005B7D6A" w:rsidP="006677A9">
      <w:pPr>
        <w:pStyle w:val="Listaszerbekezds"/>
        <w:tabs>
          <w:tab w:val="left" w:pos="5746"/>
        </w:tabs>
        <w:ind w:left="0"/>
        <w:jc w:val="both"/>
        <w:rPr>
          <w:rFonts w:ascii="Times New Roman" w:hAnsi="Times New Roman" w:cs="Times New Roman"/>
        </w:rPr>
      </w:pPr>
    </w:p>
    <w:p w14:paraId="60D1471F" w14:textId="704360EE" w:rsidR="0044263C" w:rsidRPr="00553D6D" w:rsidRDefault="005B7D6A" w:rsidP="00923FEB">
      <w:pPr>
        <w:pStyle w:val="Nincstrkz"/>
        <w:jc w:val="both"/>
        <w:rPr>
          <w:rFonts w:ascii="Times New Roman" w:hAnsi="Times New Roman" w:cs="Times New Roman"/>
          <w:b/>
          <w:bCs/>
        </w:rPr>
      </w:pPr>
      <w:r w:rsidRPr="00553D6D">
        <w:rPr>
          <w:rFonts w:ascii="Times New Roman" w:hAnsi="Times New Roman" w:cs="Times New Roman"/>
          <w:b/>
          <w:bCs/>
        </w:rPr>
        <w:t>Az ellenőrzés célja:</w:t>
      </w:r>
      <w:r w:rsidRPr="00553D6D">
        <w:rPr>
          <w:b/>
          <w:bCs/>
        </w:rPr>
        <w:t xml:space="preserve"> </w:t>
      </w:r>
      <w:r w:rsidRPr="00553D6D">
        <w:rPr>
          <w:rFonts w:ascii="Times New Roman" w:hAnsi="Times New Roman" w:cs="Times New Roman"/>
        </w:rPr>
        <w:t xml:space="preserve">annak megállapítása, hogy az önkormányzat által a civil </w:t>
      </w:r>
      <w:r w:rsidR="00923FEB" w:rsidRPr="00553D6D">
        <w:rPr>
          <w:rFonts w:ascii="Times New Roman" w:hAnsi="Times New Roman" w:cs="Times New Roman"/>
        </w:rPr>
        <w:t xml:space="preserve">szervezetek, </w:t>
      </w:r>
      <w:r w:rsidR="003A0667" w:rsidRPr="00553D6D">
        <w:rPr>
          <w:rFonts w:ascii="Times New Roman" w:hAnsi="Times New Roman" w:cs="Times New Roman"/>
        </w:rPr>
        <w:t>sportegyesületek részére nyújtott támogatások</w:t>
      </w:r>
      <w:r w:rsidR="00923FEB" w:rsidRPr="00553D6D">
        <w:rPr>
          <w:rFonts w:ascii="Times New Roman" w:hAnsi="Times New Roman" w:cs="Times New Roman"/>
        </w:rPr>
        <w:t xml:space="preserve">, </w:t>
      </w:r>
      <w:r w:rsidR="003A0667" w:rsidRPr="00553D6D">
        <w:rPr>
          <w:rFonts w:ascii="Times New Roman" w:hAnsi="Times New Roman" w:cs="Times New Roman"/>
        </w:rPr>
        <w:t>odaítélése és felhasználása szabályszerűen történt-e.</w:t>
      </w:r>
    </w:p>
    <w:p w14:paraId="0AC48D52" w14:textId="77777777" w:rsidR="003A0667" w:rsidRPr="00553D6D" w:rsidRDefault="003A0667" w:rsidP="00923FEB">
      <w:pPr>
        <w:pStyle w:val="Nincstrkz"/>
        <w:jc w:val="both"/>
      </w:pPr>
    </w:p>
    <w:p w14:paraId="1FADF7CB" w14:textId="528A4DFD" w:rsidR="003A0667" w:rsidRPr="00553D6D" w:rsidRDefault="003A0667" w:rsidP="006677A9">
      <w:pPr>
        <w:tabs>
          <w:tab w:val="left" w:pos="3570"/>
        </w:tabs>
        <w:jc w:val="both"/>
        <w:rPr>
          <w:rFonts w:ascii="Times New Roman" w:hAnsi="Times New Roman" w:cs="Times New Roman"/>
        </w:rPr>
      </w:pPr>
      <w:r w:rsidRPr="00553D6D">
        <w:rPr>
          <w:rFonts w:ascii="Times New Roman" w:hAnsi="Times New Roman" w:cs="Times New Roman"/>
          <w:b/>
          <w:bCs/>
        </w:rPr>
        <w:t xml:space="preserve">Az ellenőrzött szerv, szervezeti egység: </w:t>
      </w:r>
      <w:r w:rsidRPr="00553D6D">
        <w:rPr>
          <w:rFonts w:ascii="Times New Roman" w:hAnsi="Times New Roman" w:cs="Times New Roman"/>
        </w:rPr>
        <w:t>a Kisújszállási Polgármesteri Hivatal</w:t>
      </w:r>
    </w:p>
    <w:p w14:paraId="1EDEB8A1" w14:textId="67E950AF" w:rsidR="003A0667" w:rsidRPr="00553D6D" w:rsidRDefault="003A0667" w:rsidP="006677A9">
      <w:pPr>
        <w:tabs>
          <w:tab w:val="left" w:pos="3570"/>
        </w:tabs>
        <w:jc w:val="both"/>
        <w:rPr>
          <w:rFonts w:ascii="Times New Roman" w:hAnsi="Times New Roman" w:cs="Times New Roman"/>
          <w:b/>
          <w:bCs/>
        </w:rPr>
      </w:pPr>
      <w:r w:rsidRPr="00553D6D">
        <w:rPr>
          <w:rFonts w:ascii="Times New Roman" w:hAnsi="Times New Roman" w:cs="Times New Roman"/>
          <w:b/>
          <w:bCs/>
        </w:rPr>
        <w:t>Az ellenőrzött időszak:</w:t>
      </w:r>
      <w:r w:rsidR="00036C37" w:rsidRPr="00553D6D">
        <w:rPr>
          <w:rFonts w:ascii="Times New Roman" w:hAnsi="Times New Roman" w:cs="Times New Roman"/>
          <w:b/>
          <w:bCs/>
        </w:rPr>
        <w:tab/>
      </w:r>
      <w:r w:rsidRPr="00553D6D">
        <w:rPr>
          <w:rFonts w:ascii="Times New Roman" w:hAnsi="Times New Roman" w:cs="Times New Roman"/>
        </w:rPr>
        <w:t>20</w:t>
      </w:r>
      <w:r w:rsidR="005B1EEC">
        <w:rPr>
          <w:rFonts w:ascii="Times New Roman" w:hAnsi="Times New Roman" w:cs="Times New Roman"/>
        </w:rPr>
        <w:t>2</w:t>
      </w:r>
      <w:r w:rsidR="00D47D8A">
        <w:rPr>
          <w:rFonts w:ascii="Times New Roman" w:hAnsi="Times New Roman" w:cs="Times New Roman"/>
        </w:rPr>
        <w:t>1</w:t>
      </w:r>
      <w:r w:rsidRPr="00553D6D">
        <w:rPr>
          <w:rFonts w:ascii="Times New Roman" w:hAnsi="Times New Roman" w:cs="Times New Roman"/>
        </w:rPr>
        <w:t>. év</w:t>
      </w:r>
    </w:p>
    <w:p w14:paraId="2F4E5D46" w14:textId="4817ECE9" w:rsidR="009E2362" w:rsidRDefault="003A0667" w:rsidP="006677A9">
      <w:pPr>
        <w:tabs>
          <w:tab w:val="left" w:pos="3570"/>
        </w:tabs>
        <w:jc w:val="both"/>
        <w:rPr>
          <w:rFonts w:ascii="Times New Roman" w:hAnsi="Times New Roman" w:cs="Times New Roman"/>
          <w:b/>
          <w:bCs/>
          <w:u w:val="single"/>
        </w:rPr>
      </w:pPr>
      <w:r w:rsidRPr="00553D6D">
        <w:rPr>
          <w:rFonts w:ascii="Times New Roman" w:hAnsi="Times New Roman" w:cs="Times New Roman"/>
          <w:b/>
          <w:bCs/>
          <w:u w:val="single"/>
        </w:rPr>
        <w:t>Megállapítások</w:t>
      </w:r>
      <w:r w:rsidR="00B73596" w:rsidRPr="00553D6D">
        <w:rPr>
          <w:rFonts w:ascii="Times New Roman" w:hAnsi="Times New Roman" w:cs="Times New Roman"/>
          <w:b/>
          <w:bCs/>
          <w:u w:val="single"/>
        </w:rPr>
        <w:t>:</w:t>
      </w:r>
    </w:p>
    <w:p w14:paraId="663A0091" w14:textId="77777777" w:rsidR="00D47D8A" w:rsidRPr="00D47D8A" w:rsidRDefault="00D47D8A" w:rsidP="00D47D8A">
      <w:pPr>
        <w:pStyle w:val="Nincstrkz"/>
        <w:rPr>
          <w:rFonts w:ascii="Times New Roman" w:hAnsi="Times New Roman" w:cs="Times New Roman"/>
        </w:rPr>
      </w:pPr>
      <w:r w:rsidRPr="00D47D8A">
        <w:rPr>
          <w:rFonts w:ascii="Times New Roman" w:hAnsi="Times New Roman" w:cs="Times New Roman"/>
        </w:rPr>
        <w:t>2021-ben Kisújszállás Város Önkormányzata összesen 56 db pályázatot támogatott 16 896 000 Ft vissza nem térítendő támogatáskeretében összesen 11 támogatási körben.</w:t>
      </w:r>
    </w:p>
    <w:p w14:paraId="33066604" w14:textId="378243CC" w:rsidR="00D47D8A" w:rsidRPr="00D47D8A" w:rsidRDefault="00D47D8A" w:rsidP="00D47D8A">
      <w:pPr>
        <w:pStyle w:val="Nincstrkz"/>
        <w:rPr>
          <w:rFonts w:ascii="Times New Roman" w:hAnsi="Times New Roman" w:cs="Times New Roman"/>
        </w:rPr>
      </w:pPr>
    </w:p>
    <w:p w14:paraId="5035F95E" w14:textId="78F9251F"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Civil szervezetek rendezvényeinek támogatása</w:t>
      </w:r>
    </w:p>
    <w:p w14:paraId="41AC6B22" w14:textId="77777777" w:rsidR="00D47D8A" w:rsidRPr="00D47D8A" w:rsidRDefault="00D47D8A" w:rsidP="00D47D8A">
      <w:pPr>
        <w:pStyle w:val="Nincstrkz"/>
        <w:rPr>
          <w:rFonts w:ascii="Times New Roman" w:hAnsi="Times New Roman" w:cs="Times New Roman"/>
        </w:rPr>
      </w:pPr>
    </w:p>
    <w:p w14:paraId="0E96C4FB"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Kisújszállás Város Önkormányzata a Kisújszállási Művelődési Központ és Könyvtár intézményén keresztül 2021. évi költségvetésről szóló 1/2021. (II. 03.) önkormányzati rendeletben 500 000 Ft-os keretet biztosított vissza nem térítendő támogatásra a Kisújszálláson működő civil szervezetek rendezvényszervezésére.</w:t>
      </w:r>
    </w:p>
    <w:p w14:paraId="490F8B8D"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2021-ben 13 darab pályázat érkezett be a Kisújszállási Polgármesteri Hivatal kijelölt munkatársához határidőn belül.</w:t>
      </w:r>
    </w:p>
    <w:p w14:paraId="74698D2A" w14:textId="77777777" w:rsidR="00D47D8A" w:rsidRPr="00D47D8A" w:rsidRDefault="00D47D8A" w:rsidP="00D47D8A">
      <w:pPr>
        <w:pStyle w:val="Nincstrkz"/>
        <w:jc w:val="both"/>
        <w:rPr>
          <w:rFonts w:ascii="Times New Roman" w:hAnsi="Times New Roman" w:cs="Times New Roman"/>
        </w:rPr>
      </w:pPr>
    </w:p>
    <w:p w14:paraId="55D6ADA1" w14:textId="27800E01"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lastRenderedPageBreak/>
        <w:t>Az ellenőrzött megállapodások megkötése formai és tartalmi követelményeknek megfelelnek, az elszámolások mellet a kifizetés igazolása, valamint a számla másolat rendelkezésre áll, melyeken fel van tüntetve a felhasználás jogcíme fel van tüntetve.</w:t>
      </w:r>
    </w:p>
    <w:p w14:paraId="6D0A56BE" w14:textId="76A61500"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Összesen kifizetett vissza nem térítendő támogatás 500 000 Ft volt 13 db rendezvényre.</w:t>
      </w:r>
    </w:p>
    <w:p w14:paraId="40AEAB2A"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civil szervezetek a pályázatban elnyert és a megállapodásban rögzített feltételek mellett mindenki elszámolt.</w:t>
      </w:r>
    </w:p>
    <w:p w14:paraId="184B62C3" w14:textId="5C809CA1"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 xml:space="preserve">Az eredeti számlákat a pénzügyi osztály munkatársa ellenőrizte a megállapodásban rögzítetteknek megfelelően. </w:t>
      </w:r>
    </w:p>
    <w:p w14:paraId="1F1882DF"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Elszámolt támogatási összeg: 500 000 Ft.</w:t>
      </w:r>
    </w:p>
    <w:p w14:paraId="0A61690D" w14:textId="77777777" w:rsidR="00D47D8A" w:rsidRPr="00D47D8A" w:rsidRDefault="00D47D8A" w:rsidP="00D47D8A">
      <w:pPr>
        <w:pStyle w:val="Nincstrkz"/>
        <w:rPr>
          <w:rFonts w:ascii="Times New Roman" w:hAnsi="Times New Roman" w:cs="Times New Roman"/>
        </w:rPr>
      </w:pPr>
    </w:p>
    <w:p w14:paraId="5607C880" w14:textId="5653C8DD"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Helyi kiadványok támogatása</w:t>
      </w:r>
    </w:p>
    <w:p w14:paraId="03A3B9DC" w14:textId="77777777" w:rsidR="00D47D8A" w:rsidRPr="00D47D8A" w:rsidRDefault="00D47D8A" w:rsidP="00D47D8A">
      <w:pPr>
        <w:pStyle w:val="Nincstrkz"/>
        <w:rPr>
          <w:rFonts w:ascii="Times New Roman" w:hAnsi="Times New Roman" w:cs="Times New Roman"/>
        </w:rPr>
      </w:pPr>
    </w:p>
    <w:p w14:paraId="3B1DDADB"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Kisújszállás Város Önkormányzata a Kisújszállási Művelődési Központ és Könyvtár intézményén keresztül a 2021. évi költségvetésről szóló 1/2021 (II. 03.) önkormányzati rendeletben rögzített keretből adott vissza nem térítendő támogatást a kisújszállási kiadványok támogatására.</w:t>
      </w:r>
    </w:p>
    <w:p w14:paraId="0361C44D"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11/2021. (VI. 24.) számú /H/ bizottsági határozat alapján 5 kiadványra összesen 250 000 Ft értékben lett megállapítva vissza nem térítendő támogatás.</w:t>
      </w:r>
    </w:p>
    <w:p w14:paraId="58B46F0D"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Megállapodás mind az 5 kiadványra megtörtént, tartalmi és formai szabályoknak megfelelően.</w:t>
      </w:r>
    </w:p>
    <w:p w14:paraId="1D151E97"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pénzügyi elszámolás mellett megtalálható a számlák másolata, melyen fel van tüntetve, milyen pályázatra lett elszámolva a felhasznált összeg.</w:t>
      </w:r>
    </w:p>
    <w:p w14:paraId="4E434AAA" w14:textId="77777777" w:rsidR="00D47D8A" w:rsidRPr="00D47D8A" w:rsidRDefault="00D47D8A" w:rsidP="00D47D8A">
      <w:pPr>
        <w:pStyle w:val="Nincstrkz"/>
        <w:jc w:val="both"/>
        <w:rPr>
          <w:rFonts w:ascii="Times New Roman" w:hAnsi="Times New Roman" w:cs="Times New Roman"/>
        </w:rPr>
      </w:pPr>
    </w:p>
    <w:p w14:paraId="0694445D" w14:textId="77777777" w:rsidR="00D47D8A" w:rsidRPr="00D47D8A" w:rsidRDefault="00D47D8A" w:rsidP="00D47D8A">
      <w:pPr>
        <w:pStyle w:val="Nincstrkz"/>
        <w:rPr>
          <w:rFonts w:ascii="Times New Roman" w:hAnsi="Times New Roman" w:cs="Times New Roman"/>
        </w:rPr>
      </w:pPr>
    </w:p>
    <w:p w14:paraId="010F46C8" w14:textId="701A32F3"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Nyári táborok támogatása</w:t>
      </w:r>
    </w:p>
    <w:p w14:paraId="421B1377" w14:textId="77777777" w:rsidR="00D47D8A" w:rsidRPr="00D47D8A" w:rsidRDefault="00D47D8A" w:rsidP="00D47D8A">
      <w:pPr>
        <w:pStyle w:val="Nincstrkz"/>
        <w:jc w:val="both"/>
        <w:rPr>
          <w:rFonts w:ascii="Times New Roman" w:hAnsi="Times New Roman" w:cs="Times New Roman"/>
        </w:rPr>
      </w:pPr>
    </w:p>
    <w:p w14:paraId="124A66C4" w14:textId="0573A066"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Kisújszállás Város Önkormányzata a Kisújszállási Művelődési Központ és Könyvtár intézményén keresztül a 2021. évi költségvetésről szóló 1/2021. (II. 03.) önkormányzati rendeletben rögzített keretből adott vissza nem térítendő támogatást a Kisújszálláson megrendezésre kerülő nyári táborok megszervezésének költségeire.</w:t>
      </w:r>
    </w:p>
    <w:p w14:paraId="4B55386E"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Határidőben 14 db pályázat érkezett és meg is rendezték a táborokat.  A felhasznált támogatások összesen 500 000 Ft értékben lettek kifizetve.</w:t>
      </w:r>
    </w:p>
    <w:p w14:paraId="1F62BBE4"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megállapodások tartalmi követelményei megfeleltek, valamint a pénzügyi elszámolás előírásoknak megfelelően megtörtént.</w:t>
      </w:r>
    </w:p>
    <w:p w14:paraId="29CECAD5" w14:textId="77777777" w:rsidR="00D47D8A" w:rsidRPr="00D47D8A" w:rsidRDefault="00D47D8A" w:rsidP="00D47D8A">
      <w:pPr>
        <w:pStyle w:val="Nincstrkz"/>
        <w:rPr>
          <w:rFonts w:ascii="Times New Roman" w:hAnsi="Times New Roman" w:cs="Times New Roman"/>
        </w:rPr>
      </w:pPr>
    </w:p>
    <w:p w14:paraId="7D481F46" w14:textId="77777777" w:rsidR="00D47D8A" w:rsidRPr="00D47D8A" w:rsidRDefault="00D47D8A" w:rsidP="00D47D8A">
      <w:pPr>
        <w:pStyle w:val="Nincstrkz"/>
        <w:rPr>
          <w:rFonts w:ascii="Times New Roman" w:hAnsi="Times New Roman" w:cs="Times New Roman"/>
        </w:rPr>
      </w:pPr>
    </w:p>
    <w:p w14:paraId="52E4AEB9" w14:textId="54F70846"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Helyi székhellyel rendelkező civil szervezetek székhelykarbantartására adott támogatása</w:t>
      </w:r>
    </w:p>
    <w:p w14:paraId="2A0FD76F" w14:textId="77777777" w:rsidR="00D47D8A" w:rsidRPr="00D47D8A" w:rsidRDefault="00D47D8A" w:rsidP="00D47D8A">
      <w:pPr>
        <w:pStyle w:val="Nincstrkz"/>
        <w:jc w:val="both"/>
        <w:rPr>
          <w:rFonts w:ascii="Times New Roman" w:hAnsi="Times New Roman" w:cs="Times New Roman"/>
        </w:rPr>
      </w:pPr>
    </w:p>
    <w:p w14:paraId="746AAE4D" w14:textId="72E2E4E2"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Kisújszállás Város Önkormányzata a Kisújszállási Művelődési Központ és Könyvtár intézményén keresztül a 2020. évi költségvetésről szóló 1/2021. (II. 03.) önkormányzati rendeletben rögzített keretből adott vissza nem térítendő támogatást a Kisújszálláson működő civil szervezetek részére székhelykarbantartásra.</w:t>
      </w:r>
    </w:p>
    <w:p w14:paraId="3BADAFC4"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pályázati kiírásra 4 db pályázat érkezett. 2021. júliusában mind a 4 civil szervezettel megszületett a támogatási megállapodás összesen 300 000 Ft értékben.</w:t>
      </w:r>
    </w:p>
    <w:p w14:paraId="113CCC58"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Az elszámolás az előírásnak megfelelően és időben megtörtént, az elszámolás mellé számla másolatokat is becsatoltak.</w:t>
      </w:r>
    </w:p>
    <w:p w14:paraId="64781326" w14:textId="77777777" w:rsidR="00D47D8A" w:rsidRPr="00D47D8A" w:rsidRDefault="00D47D8A" w:rsidP="00D47D8A">
      <w:pPr>
        <w:pStyle w:val="Nincstrkz"/>
        <w:jc w:val="both"/>
        <w:rPr>
          <w:rFonts w:ascii="Times New Roman" w:hAnsi="Times New Roman" w:cs="Times New Roman"/>
        </w:rPr>
      </w:pPr>
    </w:p>
    <w:p w14:paraId="6D838812" w14:textId="398DF29F"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Civil szervezetek működésével kapcsolatban felmerült költségek támogatása</w:t>
      </w:r>
    </w:p>
    <w:p w14:paraId="6A0810A0" w14:textId="77777777" w:rsidR="00D47D8A" w:rsidRPr="00D47D8A" w:rsidRDefault="00D47D8A" w:rsidP="00D47D8A">
      <w:pPr>
        <w:pStyle w:val="Nincstrkz"/>
        <w:rPr>
          <w:rFonts w:ascii="Times New Roman" w:hAnsi="Times New Roman" w:cs="Times New Roman"/>
        </w:rPr>
      </w:pPr>
    </w:p>
    <w:p w14:paraId="5272AE27" w14:textId="77777777" w:rsidR="00D47D8A" w:rsidRPr="00D47D8A" w:rsidRDefault="00D47D8A" w:rsidP="00D47D8A">
      <w:pPr>
        <w:pStyle w:val="Nincstrkz"/>
        <w:rPr>
          <w:rFonts w:ascii="Times New Roman" w:hAnsi="Times New Roman" w:cs="Times New Roman"/>
        </w:rPr>
      </w:pPr>
    </w:p>
    <w:p w14:paraId="148FFAD1"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Kisújszállás Város Önkormányzata a Kisújszállási Művelődési Központ és Könyvtár intézményén keresztül a 2021. évi költségvetésről szóló 1/2021. (II. 03.) önkormányzati rendeletben rögzített keretből adott vissza nem térítendő támogatást a Kisújszálláson működő civil szervezetek működésével kapcsolatban felmerült költségekre.</w:t>
      </w:r>
    </w:p>
    <w:p w14:paraId="7BA302FF" w14:textId="15A19522"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Összesen 5 db megállapodás született 1 750 000 Ft értékben.</w:t>
      </w:r>
    </w:p>
    <w:p w14:paraId="37B6F689"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lastRenderedPageBreak/>
        <w:t>A szervezetek időben és az előírásoknak megfelelően elszámolt a támogatási összeggel.</w:t>
      </w:r>
    </w:p>
    <w:p w14:paraId="011CB007"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Az elszámolás mellé becsatoltak számla másolatot is, amelyeken fel van tüntetve mely támogatási forrás keretén belül történt az elszámolás.</w:t>
      </w:r>
    </w:p>
    <w:p w14:paraId="4499B03E" w14:textId="77777777" w:rsidR="00D47D8A" w:rsidRPr="00D47D8A" w:rsidRDefault="00D47D8A" w:rsidP="00D47D8A">
      <w:pPr>
        <w:pStyle w:val="Nincstrkz"/>
        <w:rPr>
          <w:rFonts w:ascii="Times New Roman" w:hAnsi="Times New Roman" w:cs="Times New Roman"/>
        </w:rPr>
      </w:pPr>
    </w:p>
    <w:p w14:paraId="570B211A" w14:textId="77777777" w:rsidR="00D47D8A" w:rsidRPr="00D47D8A" w:rsidRDefault="00D47D8A" w:rsidP="00D47D8A">
      <w:pPr>
        <w:pStyle w:val="Nincstrkz"/>
        <w:rPr>
          <w:rFonts w:ascii="Times New Roman" w:hAnsi="Times New Roman" w:cs="Times New Roman"/>
        </w:rPr>
      </w:pPr>
    </w:p>
    <w:p w14:paraId="6101BAEF" w14:textId="311D3130"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Szabadidősport cél jellegű támogatása</w:t>
      </w:r>
    </w:p>
    <w:p w14:paraId="1A6D5086" w14:textId="77777777" w:rsidR="00D47D8A" w:rsidRPr="00D47D8A" w:rsidRDefault="00D47D8A" w:rsidP="00D47D8A">
      <w:pPr>
        <w:pStyle w:val="Nincstrkz"/>
        <w:rPr>
          <w:rFonts w:ascii="Times New Roman" w:hAnsi="Times New Roman" w:cs="Times New Roman"/>
        </w:rPr>
      </w:pPr>
    </w:p>
    <w:p w14:paraId="6EB6D528"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helyi sporttevékenység támogatásáról szóló 16/2015. (IV. 29.) önkormányzati rendelet 6. § (1) c) pontja és (2) bekezdésében kapott átruházott hatáskörében eljárva a 14/2021. (VI. 24.) számú /H/ bizottsági határozatával pályázatot írt ki 2021. évi szabadidősport-programok támogatására.</w:t>
      </w:r>
    </w:p>
    <w:p w14:paraId="771C4D60"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Összesen 6 db megállapodás született, melynek tartalmi és formai követelményei jogszabálynak megfeleltek. Az összes vissza nem térítendő támogatás 500 000 Ft volt, mellyel időben el is számoltak.</w:t>
      </w:r>
    </w:p>
    <w:p w14:paraId="13D140CE" w14:textId="77777777" w:rsidR="00D47D8A" w:rsidRPr="00D47D8A" w:rsidRDefault="00D47D8A" w:rsidP="00D47D8A">
      <w:pPr>
        <w:pStyle w:val="Nincstrkz"/>
        <w:rPr>
          <w:rFonts w:ascii="Times New Roman" w:hAnsi="Times New Roman" w:cs="Times New Roman"/>
          <w:b/>
          <w:bCs/>
        </w:rPr>
      </w:pPr>
    </w:p>
    <w:p w14:paraId="5DAFEC16" w14:textId="2AA32DCD"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Köznevelési intézmények rendezvény támogatása</w:t>
      </w:r>
    </w:p>
    <w:p w14:paraId="4100EC3F" w14:textId="77777777" w:rsidR="00D47D8A" w:rsidRPr="00D47D8A" w:rsidRDefault="00D47D8A" w:rsidP="00D47D8A">
      <w:pPr>
        <w:pStyle w:val="Nincstrkz"/>
        <w:rPr>
          <w:rFonts w:ascii="Times New Roman" w:hAnsi="Times New Roman" w:cs="Times New Roman"/>
        </w:rPr>
      </w:pPr>
    </w:p>
    <w:p w14:paraId="5B740813"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Ezen jogcím alatt 2021-ben nem született megállapodás, a köznevelési intézmények nyári táborozás keretében juthattak vissza nem térítendő támogatásokhoz.</w:t>
      </w:r>
    </w:p>
    <w:p w14:paraId="0D669CEB" w14:textId="77777777" w:rsidR="00D47D8A" w:rsidRPr="00D47D8A" w:rsidRDefault="00D47D8A" w:rsidP="00D47D8A">
      <w:pPr>
        <w:pStyle w:val="Nincstrkz"/>
        <w:rPr>
          <w:rFonts w:ascii="Times New Roman" w:hAnsi="Times New Roman" w:cs="Times New Roman"/>
        </w:rPr>
      </w:pPr>
    </w:p>
    <w:p w14:paraId="349E98F2" w14:textId="77777777" w:rsidR="00D47D8A" w:rsidRPr="00D47D8A" w:rsidRDefault="00D47D8A" w:rsidP="00D47D8A">
      <w:pPr>
        <w:pStyle w:val="Nincstrkz"/>
        <w:rPr>
          <w:rFonts w:ascii="Times New Roman" w:hAnsi="Times New Roman" w:cs="Times New Roman"/>
        </w:rPr>
      </w:pPr>
    </w:p>
    <w:p w14:paraId="435E50E2" w14:textId="7E8287FE"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Sportegyesületek 2020. évi működési, tárgyi eszközök beszerzésének támogatása</w:t>
      </w:r>
    </w:p>
    <w:p w14:paraId="1451C732" w14:textId="77777777" w:rsidR="00D47D8A" w:rsidRPr="00D47D8A" w:rsidRDefault="00D47D8A" w:rsidP="00D47D8A">
      <w:pPr>
        <w:pStyle w:val="Nincstrkz"/>
        <w:rPr>
          <w:rFonts w:ascii="Times New Roman" w:hAnsi="Times New Roman" w:cs="Times New Roman"/>
          <w:b/>
          <w:bCs/>
        </w:rPr>
      </w:pPr>
    </w:p>
    <w:p w14:paraId="20537B85"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Az Önkormányzat 2021. évi költségvetéséről szóló rendeletben biztosított Sportalap működési alapja terhére a 23/2021. (III. 03.) számú polgármesteri határozat alapján 3 szervezet összesen 9 321 000 Ft támogatásban részesült.</w:t>
      </w:r>
    </w:p>
    <w:p w14:paraId="3DB65331"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3 szervezet időben és az előírásoknak megfelelően elszámolt a támogatási összeggel.</w:t>
      </w:r>
    </w:p>
    <w:p w14:paraId="16A24948" w14:textId="77777777" w:rsidR="00D47D8A" w:rsidRPr="00D47D8A" w:rsidRDefault="00D47D8A" w:rsidP="00D47D8A">
      <w:pPr>
        <w:pStyle w:val="Nincstrkz"/>
        <w:rPr>
          <w:rFonts w:ascii="Times New Roman" w:hAnsi="Times New Roman" w:cs="Times New Roman"/>
        </w:rPr>
      </w:pPr>
    </w:p>
    <w:p w14:paraId="6AE217C2" w14:textId="77777777" w:rsidR="00D47D8A" w:rsidRPr="00D47D8A" w:rsidRDefault="00D47D8A" w:rsidP="00D47D8A">
      <w:pPr>
        <w:pStyle w:val="Nincstrkz"/>
        <w:rPr>
          <w:rFonts w:ascii="Times New Roman" w:hAnsi="Times New Roman" w:cs="Times New Roman"/>
        </w:rPr>
      </w:pPr>
    </w:p>
    <w:p w14:paraId="7EB66E0D" w14:textId="5B71A14A"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Sportegyesületek utánpótlás-nevelési feladatok támogatása</w:t>
      </w:r>
    </w:p>
    <w:p w14:paraId="37A8DD3D" w14:textId="77777777" w:rsidR="00D47D8A" w:rsidRPr="00D47D8A" w:rsidRDefault="00D47D8A" w:rsidP="00D47D8A">
      <w:pPr>
        <w:pStyle w:val="Nincstrkz"/>
        <w:rPr>
          <w:rFonts w:ascii="Times New Roman" w:hAnsi="Times New Roman" w:cs="Times New Roman"/>
          <w:b/>
          <w:bCs/>
        </w:rPr>
      </w:pPr>
    </w:p>
    <w:p w14:paraId="643C3204" w14:textId="77777777" w:rsidR="00D47D8A" w:rsidRPr="00D47D8A" w:rsidRDefault="00D47D8A" w:rsidP="00D47D8A">
      <w:pPr>
        <w:pStyle w:val="Nincstrkz"/>
        <w:rPr>
          <w:rFonts w:ascii="Times New Roman" w:hAnsi="Times New Roman" w:cs="Times New Roman"/>
          <w:b/>
          <w:bCs/>
        </w:rPr>
      </w:pPr>
    </w:p>
    <w:p w14:paraId="7457C0E1"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helyi sporttevékenység támogatásáról szóló 16/2015. (IV.29.) önkormányzati rendelet 6. § (1) bekezdés c) pontja alapján, valamint az önkormányzat 2021. évi költségvetéséről szóló rendeletben biztosított Sportalap utánpótlás kerete terhére, a 22/2021. (III. 04.) számú polgármesteri határozat alapján utánpótlás-nevelési feladatok ellátásához adott vissza nem térítendő támogatást az önkormányzat a Kisújszállási Súlyemelő és Szabadidő Se és a Kisújszállási Sport Egyesület részére összesen 2 300 000 Ft értékben. A két egyesület a megállapodásban rögzített feltételek mellet időben elszámolt a kapott támogatás összegével.</w:t>
      </w:r>
    </w:p>
    <w:p w14:paraId="658F7A7C" w14:textId="77777777" w:rsidR="00D47D8A" w:rsidRPr="00D47D8A" w:rsidRDefault="00D47D8A" w:rsidP="00D47D8A">
      <w:pPr>
        <w:pStyle w:val="Nincstrkz"/>
        <w:jc w:val="both"/>
        <w:rPr>
          <w:rFonts w:ascii="Times New Roman" w:hAnsi="Times New Roman" w:cs="Times New Roman"/>
        </w:rPr>
      </w:pPr>
    </w:p>
    <w:p w14:paraId="4C5AE5E6" w14:textId="231C7404"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Sportegyesületek üzemeltetésének támogatása</w:t>
      </w:r>
    </w:p>
    <w:p w14:paraId="56329640" w14:textId="77777777" w:rsidR="00D47D8A" w:rsidRPr="00D47D8A" w:rsidRDefault="00D47D8A" w:rsidP="00D47D8A">
      <w:pPr>
        <w:pStyle w:val="Nincstrkz"/>
        <w:rPr>
          <w:rFonts w:ascii="Times New Roman" w:hAnsi="Times New Roman" w:cs="Times New Roman"/>
        </w:rPr>
      </w:pPr>
    </w:p>
    <w:p w14:paraId="6DBAEC17"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helyi sporttevékenység támogatásáról szóló 16/2015. (IV. 29.) önkormányzati rendelet 6. § (1) bekezdés a) pontja alapján átruházott hatáskörben sportalap ingatlanok karbantartására, fejlesztésére adott vissza nem térítendő támogatást az önkormányzat. 2021. évben a Kisújszállási Sportegyesület kapott összesen 975 000 Ft-ot, mellyel időben a megállapodás szerinti feltételek szerint el is számolt.</w:t>
      </w:r>
    </w:p>
    <w:p w14:paraId="37001C34" w14:textId="77777777" w:rsidR="00D47D8A" w:rsidRPr="00D47D8A" w:rsidRDefault="00D47D8A" w:rsidP="00D47D8A">
      <w:pPr>
        <w:pStyle w:val="Nincstrkz"/>
        <w:rPr>
          <w:rFonts w:ascii="Times New Roman" w:hAnsi="Times New Roman" w:cs="Times New Roman"/>
        </w:rPr>
      </w:pPr>
    </w:p>
    <w:p w14:paraId="1A46B575" w14:textId="77777777" w:rsidR="00D47D8A" w:rsidRPr="00D47D8A" w:rsidRDefault="00D47D8A" w:rsidP="00D47D8A">
      <w:pPr>
        <w:pStyle w:val="Nincstrkz"/>
        <w:rPr>
          <w:rFonts w:ascii="Times New Roman" w:hAnsi="Times New Roman" w:cs="Times New Roman"/>
          <w:b/>
          <w:bCs/>
        </w:rPr>
      </w:pPr>
    </w:p>
    <w:p w14:paraId="25AC16AF" w14:textId="1F5DB1CD" w:rsidR="00D47D8A" w:rsidRPr="00D47D8A" w:rsidRDefault="00D47D8A" w:rsidP="00D47D8A">
      <w:pPr>
        <w:pStyle w:val="Nincstrkz"/>
        <w:numPr>
          <w:ilvl w:val="0"/>
          <w:numId w:val="12"/>
        </w:numPr>
        <w:rPr>
          <w:rFonts w:ascii="Times New Roman" w:hAnsi="Times New Roman" w:cs="Times New Roman"/>
          <w:b/>
          <w:bCs/>
        </w:rPr>
      </w:pPr>
      <w:r w:rsidRPr="00D47D8A">
        <w:rPr>
          <w:rFonts w:ascii="Times New Roman" w:hAnsi="Times New Roman" w:cs="Times New Roman"/>
          <w:b/>
          <w:bCs/>
        </w:rPr>
        <w:t xml:space="preserve">Sportegyesületek ingatlan karbantartása </w:t>
      </w:r>
    </w:p>
    <w:p w14:paraId="55EEEE7F" w14:textId="77777777" w:rsidR="00D47D8A" w:rsidRPr="00D47D8A" w:rsidRDefault="00D47D8A" w:rsidP="00D47D8A">
      <w:pPr>
        <w:pStyle w:val="Nincstrkz"/>
        <w:rPr>
          <w:rFonts w:ascii="Times New Roman" w:hAnsi="Times New Roman" w:cs="Times New Roman"/>
        </w:rPr>
      </w:pPr>
    </w:p>
    <w:p w14:paraId="4A405D72"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t>A helyi sporttevékenység támogatásáról szóló 16/2015. (IV.29.) önkormányzati rendelet 6. § (1) bekezdés a) pontja alapján átruházott hatáskörben sportalap ingatlanok karbantartására, fejlesztésére adott vissza nem térítendő cél jellegű támogatást az Önkormányzat. 2021. évben 3 szervezet összesen 500 000 Ft értékben.</w:t>
      </w:r>
    </w:p>
    <w:p w14:paraId="224DBA0E" w14:textId="77777777" w:rsidR="00D47D8A" w:rsidRPr="00D47D8A" w:rsidRDefault="00D47D8A" w:rsidP="00D47D8A">
      <w:pPr>
        <w:pStyle w:val="Nincstrkz"/>
        <w:jc w:val="both"/>
        <w:rPr>
          <w:rFonts w:ascii="Times New Roman" w:hAnsi="Times New Roman" w:cs="Times New Roman"/>
        </w:rPr>
      </w:pPr>
      <w:r w:rsidRPr="00D47D8A">
        <w:rPr>
          <w:rFonts w:ascii="Times New Roman" w:hAnsi="Times New Roman" w:cs="Times New Roman"/>
        </w:rPr>
        <w:lastRenderedPageBreak/>
        <w:t>A támogatással Kisújszállási Súlyemelő és Szabadidő Sportegyesület, Kisújszállási Lövészklub, valamint a Kisújszállási Sport Egyesület időben és a megállapodásban rögzítetteknek megfelelően számoltak el összesen 500 000 Ft összegben.</w:t>
      </w:r>
    </w:p>
    <w:p w14:paraId="09FF22D6" w14:textId="77777777" w:rsidR="00084104" w:rsidRDefault="00084104" w:rsidP="00084104">
      <w:pPr>
        <w:pStyle w:val="Listaszerbekezds"/>
        <w:ind w:left="0"/>
        <w:jc w:val="both"/>
        <w:rPr>
          <w:rFonts w:ascii="Times New Roman" w:hAnsi="Times New Roman" w:cs="Times New Roman"/>
        </w:rPr>
      </w:pPr>
    </w:p>
    <w:p w14:paraId="5BBE2D77" w14:textId="77777777" w:rsidR="000812BF" w:rsidRPr="00DD5F07" w:rsidRDefault="000812BF" w:rsidP="000812BF">
      <w:pPr>
        <w:pStyle w:val="Nincstrkz"/>
        <w:jc w:val="both"/>
        <w:rPr>
          <w:rFonts w:ascii="Times New Roman" w:hAnsi="Times New Roman" w:cs="Times New Roman"/>
          <w:b/>
          <w:bCs/>
        </w:rPr>
      </w:pPr>
      <w:r w:rsidRPr="00DD5F07">
        <w:rPr>
          <w:rFonts w:ascii="Times New Roman" w:hAnsi="Times New Roman" w:cs="Times New Roman"/>
          <w:b/>
          <w:bCs/>
        </w:rPr>
        <w:t>Főbb megállapítások a következők:</w:t>
      </w:r>
    </w:p>
    <w:p w14:paraId="29E32093" w14:textId="77777777" w:rsidR="000812BF" w:rsidRPr="000812BF" w:rsidRDefault="000812BF" w:rsidP="000812BF">
      <w:pPr>
        <w:pStyle w:val="Nincstrkz"/>
        <w:jc w:val="both"/>
        <w:rPr>
          <w:rFonts w:ascii="Times New Roman" w:hAnsi="Times New Roman" w:cs="Times New Roman"/>
        </w:rPr>
      </w:pPr>
    </w:p>
    <w:p w14:paraId="096561ED"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2021. év ismét nehéz időszakot hozott az önkormányzat életébe, a pandémiás helyzet folytatódott, de ettől függetlenül közel azonos összegben támogatta a civil szervezetek törekvéseit, mint 2020-ban. Az általam ellenőrzött elszámolások megfeleltek az előírásoknak. A szervezetek időben elszámoltak a kapott támogatásokkal.</w:t>
      </w:r>
    </w:p>
    <w:p w14:paraId="116A6F42"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A 2020. évben történt belső ellenőrzési javaslatban foglaltak, miszerint az elszámolási íven a számla kibocsájtó neve és a bizonylat sorszáma szerepeljen részben teljesült. A számla sorszáma szerepel rajta, a kibocsájtó nem.</w:t>
      </w:r>
    </w:p>
    <w:p w14:paraId="3B3AE642" w14:textId="77777777" w:rsidR="000812BF" w:rsidRPr="000812BF" w:rsidRDefault="000812BF" w:rsidP="000812BF">
      <w:pPr>
        <w:pStyle w:val="Nincstrkz"/>
        <w:jc w:val="both"/>
        <w:rPr>
          <w:rFonts w:ascii="Times New Roman" w:hAnsi="Times New Roman" w:cs="Times New Roman"/>
          <w:highlight w:val="yellow"/>
        </w:rPr>
      </w:pPr>
      <w:r w:rsidRPr="000812BF">
        <w:rPr>
          <w:rFonts w:ascii="Times New Roman" w:hAnsi="Times New Roman" w:cs="Times New Roman"/>
        </w:rPr>
        <w:t>Többször lett javaslatot megfogadva az elszámolás mellé számla másolatok becsatolása minden esetben megtörtént.</w:t>
      </w:r>
      <w:r w:rsidRPr="000812BF">
        <w:rPr>
          <w:rFonts w:ascii="Times New Roman" w:hAnsi="Times New Roman" w:cs="Times New Roman"/>
          <w:highlight w:val="yellow"/>
        </w:rPr>
        <w:t xml:space="preserve"> </w:t>
      </w:r>
    </w:p>
    <w:p w14:paraId="5DA03D0E"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Az önkormányzat kisujszallas.hu/pályázatok/Az önkormányzat és intézményei, illetve a társulások által nyújtott, az államháztartásról szóló törvény szerinti költségvetési támogatások menüpontban eleget tesz a jogszabályban előírt közzétételi kötelezettségének.</w:t>
      </w:r>
    </w:p>
    <w:p w14:paraId="7A68E482" w14:textId="77777777" w:rsidR="000812BF" w:rsidRPr="000812BF" w:rsidRDefault="000812BF" w:rsidP="000812BF">
      <w:pPr>
        <w:pStyle w:val="Nincstrkz"/>
        <w:jc w:val="both"/>
        <w:rPr>
          <w:rFonts w:ascii="Times New Roman" w:hAnsi="Times New Roman" w:cs="Times New Roman"/>
          <w:highlight w:val="yellow"/>
        </w:rPr>
      </w:pPr>
    </w:p>
    <w:p w14:paraId="251346BD" w14:textId="77777777" w:rsidR="000812BF" w:rsidRPr="00DD5F07" w:rsidRDefault="000812BF" w:rsidP="000812BF">
      <w:pPr>
        <w:pStyle w:val="Nincstrkz"/>
        <w:jc w:val="both"/>
        <w:rPr>
          <w:rFonts w:ascii="Times New Roman" w:hAnsi="Times New Roman" w:cs="Times New Roman"/>
          <w:b/>
          <w:bCs/>
        </w:rPr>
      </w:pPr>
      <w:r w:rsidRPr="00DD5F07">
        <w:rPr>
          <w:rFonts w:ascii="Times New Roman" w:hAnsi="Times New Roman" w:cs="Times New Roman"/>
          <w:b/>
          <w:bCs/>
        </w:rPr>
        <w:t>Az ellenőrzés nyomán kialakított vélemény a vizsgált területről, illetve folyamatokról összességében:</w:t>
      </w:r>
    </w:p>
    <w:p w14:paraId="6F8D8FB5" w14:textId="77777777" w:rsidR="000812BF" w:rsidRPr="000812BF" w:rsidRDefault="000812BF" w:rsidP="000812BF">
      <w:pPr>
        <w:pStyle w:val="Nincstrkz"/>
        <w:jc w:val="both"/>
        <w:rPr>
          <w:rFonts w:ascii="Times New Roman" w:hAnsi="Times New Roman" w:cs="Times New Roman"/>
          <w:highlight w:val="yellow"/>
        </w:rPr>
      </w:pPr>
    </w:p>
    <w:p w14:paraId="24CF04CC"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Az elmúlt években többször lett ellenőrizve a civil szervezetek (sportegyesületek) vissza nem térítendő támogatását megcélzó vizsgálat, s mindannyiszor kisebb szabálytalanságokra derült fény.</w:t>
      </w:r>
    </w:p>
    <w:p w14:paraId="34F7CB45"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Összességében azonban megállapítható, hogy a vissza nem térítendő támogatások a megfelelő célra lettek felhasználva és a megállapodásokban rögzített feltételek mellett el is lett számolva határidőben. A hiányosságok feltárását követően ezen pontatlanságok a jövőben orvosolhatóak.</w:t>
      </w:r>
    </w:p>
    <w:p w14:paraId="41F47F23" w14:textId="77777777" w:rsidR="000812BF" w:rsidRPr="00084104" w:rsidRDefault="000812BF" w:rsidP="00084104">
      <w:pPr>
        <w:pStyle w:val="Listaszerbekezds"/>
        <w:ind w:left="0"/>
        <w:jc w:val="both"/>
        <w:rPr>
          <w:rFonts w:ascii="Times New Roman" w:hAnsi="Times New Roman" w:cs="Times New Roman"/>
        </w:rPr>
      </w:pPr>
    </w:p>
    <w:p w14:paraId="5A1E314D" w14:textId="77777777" w:rsidR="00084104" w:rsidRDefault="00084104" w:rsidP="00355F7E">
      <w:pPr>
        <w:pStyle w:val="Listaszerbekezds"/>
        <w:ind w:left="0"/>
        <w:jc w:val="both"/>
        <w:rPr>
          <w:rFonts w:ascii="Times New Roman" w:hAnsi="Times New Roman" w:cs="Times New Roman"/>
        </w:rPr>
      </w:pPr>
    </w:p>
    <w:p w14:paraId="4DFFD7F0" w14:textId="77777777" w:rsidR="008D4A23" w:rsidRPr="00553D6D" w:rsidRDefault="008D4A23" w:rsidP="00355F7E">
      <w:pPr>
        <w:pStyle w:val="Listaszerbekezds"/>
        <w:ind w:left="0"/>
        <w:jc w:val="both"/>
        <w:rPr>
          <w:rFonts w:ascii="Times New Roman" w:hAnsi="Times New Roman" w:cs="Times New Roman"/>
        </w:rPr>
      </w:pPr>
    </w:p>
    <w:p w14:paraId="75F5CEE6" w14:textId="35226129" w:rsidR="003E4093" w:rsidRPr="007B71D0" w:rsidRDefault="00690C93" w:rsidP="00553D6D">
      <w:pPr>
        <w:pStyle w:val="Listaszerbekezds"/>
        <w:numPr>
          <w:ilvl w:val="0"/>
          <w:numId w:val="3"/>
        </w:numPr>
        <w:tabs>
          <w:tab w:val="left" w:pos="3570"/>
        </w:tabs>
        <w:ind w:left="284" w:hanging="284"/>
        <w:jc w:val="both"/>
        <w:rPr>
          <w:rFonts w:ascii="Times New Roman" w:hAnsi="Times New Roman" w:cs="Times New Roman"/>
          <w:b/>
          <w:bCs/>
          <w:sz w:val="24"/>
          <w:szCs w:val="24"/>
          <w:u w:val="single"/>
        </w:rPr>
      </w:pPr>
      <w:r w:rsidRPr="007B71D0">
        <w:rPr>
          <w:rFonts w:ascii="Times New Roman" w:hAnsi="Times New Roman" w:cs="Times New Roman"/>
          <w:b/>
          <w:bCs/>
          <w:sz w:val="24"/>
          <w:szCs w:val="24"/>
          <w:u w:val="single"/>
        </w:rPr>
        <w:t>számú ellenőrzés:</w:t>
      </w:r>
      <w:r w:rsidR="000807EE" w:rsidRPr="007B71D0">
        <w:rPr>
          <w:rFonts w:ascii="Times New Roman" w:hAnsi="Times New Roman" w:cs="Times New Roman"/>
          <w:b/>
          <w:bCs/>
          <w:sz w:val="24"/>
          <w:szCs w:val="24"/>
          <w:u w:val="single"/>
        </w:rPr>
        <w:t xml:space="preserve"> </w:t>
      </w:r>
    </w:p>
    <w:p w14:paraId="59624441" w14:textId="04017490" w:rsidR="00084104" w:rsidRPr="008D4A23" w:rsidRDefault="00084104" w:rsidP="008D4A23">
      <w:pPr>
        <w:tabs>
          <w:tab w:val="left" w:pos="5746"/>
        </w:tabs>
        <w:jc w:val="both"/>
        <w:rPr>
          <w:rFonts w:ascii="Times New Roman" w:hAnsi="Times New Roman" w:cs="Times New Roman"/>
        </w:rPr>
      </w:pPr>
      <w:r w:rsidRPr="000812BF">
        <w:rPr>
          <w:rFonts w:ascii="Times New Roman" w:hAnsi="Times New Roman" w:cs="Times New Roman"/>
          <w:b/>
          <w:bCs/>
        </w:rPr>
        <w:t>Az ellenőrzés tárgya, címe:</w:t>
      </w:r>
      <w:r w:rsidRPr="000812BF">
        <w:rPr>
          <w:rFonts w:ascii="Times New Roman" w:hAnsi="Times New Roman" w:cs="Times New Roman"/>
        </w:rPr>
        <w:t xml:space="preserve"> </w:t>
      </w:r>
      <w:r w:rsidR="000812BF" w:rsidRPr="000812BF">
        <w:rPr>
          <w:rFonts w:ascii="Times New Roman" w:hAnsi="Times New Roman" w:cs="Times New Roman"/>
          <w:color w:val="000000"/>
          <w:lang w:eastAsia="hu-HU"/>
        </w:rPr>
        <w:t>Kisújszállás Város Önkormányzata: A 2013-2020 között megvalósuló pályázatok munkafolyamatainak ellenőrzése</w:t>
      </w:r>
    </w:p>
    <w:p w14:paraId="0B4AA144" w14:textId="77777777" w:rsidR="00084104" w:rsidRDefault="00084104" w:rsidP="00084104">
      <w:pPr>
        <w:pStyle w:val="Nincstrkz"/>
        <w:jc w:val="both"/>
        <w:rPr>
          <w:rFonts w:ascii="Times New Roman" w:hAnsi="Times New Roman" w:cs="Times New Roman"/>
          <w:b/>
          <w:bCs/>
        </w:rPr>
      </w:pPr>
    </w:p>
    <w:p w14:paraId="454619B9" w14:textId="0D35ED39" w:rsidR="00084104" w:rsidRPr="000812BF" w:rsidRDefault="00084104" w:rsidP="00084104">
      <w:pPr>
        <w:pStyle w:val="Nincstrkz"/>
        <w:jc w:val="both"/>
        <w:rPr>
          <w:rFonts w:ascii="Times New Roman" w:hAnsi="Times New Roman" w:cs="Times New Roman"/>
        </w:rPr>
      </w:pPr>
      <w:r w:rsidRPr="00553D6D">
        <w:rPr>
          <w:rFonts w:ascii="Times New Roman" w:hAnsi="Times New Roman" w:cs="Times New Roman"/>
          <w:b/>
          <w:bCs/>
        </w:rPr>
        <w:t>Az ellenőrzés célja</w:t>
      </w:r>
      <w:r w:rsidR="000812BF">
        <w:rPr>
          <w:rFonts w:ascii="Times New Roman" w:hAnsi="Times New Roman" w:cs="Times New Roman"/>
          <w:b/>
          <w:bCs/>
        </w:rPr>
        <w:t xml:space="preserve">: </w:t>
      </w:r>
      <w:r w:rsidR="000812BF" w:rsidRPr="000812BF">
        <w:rPr>
          <w:rFonts w:ascii="Times New Roman" w:eastAsia="PMingLiU" w:hAnsi="Times New Roman" w:cs="Times New Roman"/>
        </w:rPr>
        <w:t xml:space="preserve">Annak </w:t>
      </w:r>
      <w:r w:rsidR="000812BF" w:rsidRPr="000812BF">
        <w:rPr>
          <w:rFonts w:ascii="Times New Roman" w:hAnsi="Times New Roman" w:cs="Times New Roman"/>
        </w:rPr>
        <w:t>megállapítása, hogy a pályázatok lebonyolítása hatékonyan megtörtént</w:t>
      </w:r>
    </w:p>
    <w:p w14:paraId="6F80BE8F" w14:textId="77777777" w:rsidR="00084104" w:rsidRDefault="00084104" w:rsidP="00084104">
      <w:pPr>
        <w:pStyle w:val="Nincstrkz"/>
        <w:rPr>
          <w:rFonts w:ascii="Times New Roman" w:hAnsi="Times New Roman" w:cs="Times New Roman"/>
          <w:b/>
          <w:bCs/>
        </w:rPr>
      </w:pPr>
    </w:p>
    <w:p w14:paraId="4AF71C34" w14:textId="0C608157" w:rsidR="00084104" w:rsidRPr="00553D6D" w:rsidRDefault="00084104" w:rsidP="00084104">
      <w:pPr>
        <w:pStyle w:val="Nincstrkz"/>
        <w:rPr>
          <w:rFonts w:ascii="Times New Roman" w:hAnsi="Times New Roman" w:cs="Times New Roman"/>
          <w:b/>
          <w:bCs/>
          <w:u w:val="single"/>
        </w:rPr>
      </w:pPr>
      <w:r w:rsidRPr="00553D6D">
        <w:rPr>
          <w:rFonts w:ascii="Times New Roman" w:hAnsi="Times New Roman" w:cs="Times New Roman"/>
          <w:b/>
          <w:bCs/>
        </w:rPr>
        <w:t xml:space="preserve">Az ellenőrzött szerv, szervezeti egység: </w:t>
      </w:r>
      <w:r w:rsidRPr="00553D6D">
        <w:rPr>
          <w:rFonts w:ascii="Times New Roman" w:hAnsi="Times New Roman" w:cs="Times New Roman"/>
        </w:rPr>
        <w:t xml:space="preserve">Kisújszállás Város </w:t>
      </w:r>
      <w:r>
        <w:rPr>
          <w:rFonts w:ascii="Times New Roman" w:hAnsi="Times New Roman" w:cs="Times New Roman"/>
        </w:rPr>
        <w:t>Ö</w:t>
      </w:r>
      <w:r w:rsidRPr="00553D6D">
        <w:rPr>
          <w:rFonts w:ascii="Times New Roman" w:hAnsi="Times New Roman" w:cs="Times New Roman"/>
        </w:rPr>
        <w:t>nkormányzata</w:t>
      </w:r>
    </w:p>
    <w:p w14:paraId="78423F7C" w14:textId="77777777" w:rsidR="00084104" w:rsidRDefault="00084104" w:rsidP="00084104">
      <w:pPr>
        <w:tabs>
          <w:tab w:val="left" w:pos="4023"/>
          <w:tab w:val="left" w:pos="5746"/>
        </w:tabs>
        <w:jc w:val="both"/>
        <w:rPr>
          <w:rFonts w:ascii="Times New Roman" w:hAnsi="Times New Roman" w:cs="Times New Roman"/>
          <w:b/>
          <w:bCs/>
        </w:rPr>
      </w:pPr>
    </w:p>
    <w:p w14:paraId="30AEB33F" w14:textId="797A4051" w:rsidR="00084104" w:rsidRPr="00084104" w:rsidRDefault="00084104" w:rsidP="00084104">
      <w:pPr>
        <w:tabs>
          <w:tab w:val="left" w:pos="4023"/>
          <w:tab w:val="left" w:pos="5746"/>
        </w:tabs>
        <w:jc w:val="both"/>
        <w:rPr>
          <w:rFonts w:ascii="Times New Roman" w:hAnsi="Times New Roman" w:cs="Times New Roman"/>
          <w:b/>
          <w:bCs/>
        </w:rPr>
      </w:pPr>
      <w:r w:rsidRPr="00084104">
        <w:rPr>
          <w:rFonts w:ascii="Times New Roman" w:hAnsi="Times New Roman" w:cs="Times New Roman"/>
          <w:b/>
          <w:bCs/>
        </w:rPr>
        <w:t>Az ellenőrzött időszak:</w:t>
      </w:r>
      <w:r w:rsidRPr="00084104">
        <w:rPr>
          <w:rFonts w:ascii="Times New Roman" w:hAnsi="Times New Roman" w:cs="Times New Roman"/>
          <w:b/>
          <w:bCs/>
        </w:rPr>
        <w:tab/>
      </w:r>
      <w:r w:rsidRPr="00084104">
        <w:rPr>
          <w:rFonts w:ascii="Times New Roman" w:hAnsi="Times New Roman" w:cs="Times New Roman"/>
        </w:rPr>
        <w:t>20</w:t>
      </w:r>
      <w:r w:rsidR="00CD4566">
        <w:rPr>
          <w:rFonts w:ascii="Times New Roman" w:hAnsi="Times New Roman" w:cs="Times New Roman"/>
        </w:rPr>
        <w:t>2</w:t>
      </w:r>
      <w:r w:rsidR="000812BF">
        <w:rPr>
          <w:rFonts w:ascii="Times New Roman" w:hAnsi="Times New Roman" w:cs="Times New Roman"/>
        </w:rPr>
        <w:t>1</w:t>
      </w:r>
      <w:r w:rsidRPr="00084104">
        <w:rPr>
          <w:rFonts w:ascii="Times New Roman" w:hAnsi="Times New Roman" w:cs="Times New Roman"/>
        </w:rPr>
        <w:t>. év</w:t>
      </w:r>
      <w:r w:rsidRPr="00084104">
        <w:rPr>
          <w:rFonts w:ascii="Times New Roman" w:hAnsi="Times New Roman" w:cs="Times New Roman"/>
          <w:b/>
          <w:bCs/>
        </w:rPr>
        <w:tab/>
      </w:r>
      <w:r w:rsidRPr="00084104">
        <w:rPr>
          <w:rFonts w:ascii="Times New Roman" w:hAnsi="Times New Roman" w:cs="Times New Roman"/>
          <w:b/>
          <w:bCs/>
        </w:rPr>
        <w:tab/>
      </w:r>
    </w:p>
    <w:p w14:paraId="391F448A" w14:textId="77777777" w:rsidR="00084104" w:rsidRPr="00CD4566" w:rsidRDefault="00084104" w:rsidP="00CD4566">
      <w:pPr>
        <w:tabs>
          <w:tab w:val="left" w:pos="1845"/>
        </w:tabs>
        <w:spacing w:line="276" w:lineRule="auto"/>
        <w:jc w:val="both"/>
        <w:rPr>
          <w:rFonts w:ascii="Times New Roman" w:hAnsi="Times New Roman" w:cs="Times New Roman"/>
          <w:b/>
          <w:bCs/>
          <w:u w:val="single"/>
        </w:rPr>
      </w:pPr>
      <w:r w:rsidRPr="00CD4566">
        <w:rPr>
          <w:rFonts w:ascii="Times New Roman" w:hAnsi="Times New Roman" w:cs="Times New Roman"/>
          <w:b/>
          <w:bCs/>
          <w:u w:val="single"/>
        </w:rPr>
        <w:t>Megállapítások:</w:t>
      </w:r>
    </w:p>
    <w:p w14:paraId="0AD5B6F1"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Magyarország a Széchényi 2020 pályázati rendszer keretén belül összesen 7 operatív programcsoportban hirdetett meg pályázatokat összesen 7 480 milliárd forint összegben.</w:t>
      </w:r>
    </w:p>
    <w:p w14:paraId="43D7F1CD" w14:textId="54F9060E"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 xml:space="preserve">A Kisújszállás Város Önkormányzata </w:t>
      </w:r>
      <w:r>
        <w:rPr>
          <w:rFonts w:ascii="Times New Roman" w:hAnsi="Times New Roman" w:cs="Times New Roman"/>
        </w:rPr>
        <w:t xml:space="preserve">a </w:t>
      </w:r>
      <w:r w:rsidRPr="000812BF">
        <w:rPr>
          <w:rFonts w:ascii="Times New Roman" w:hAnsi="Times New Roman" w:cs="Times New Roman"/>
        </w:rPr>
        <w:t xml:space="preserve">2013-2020 között több pályázatra is sikeresen pályázott. Az önkormányzat elképzeléseinek megvalósulásához szükséges pályázatokat a Kisújszállás Polgármesteri Hivatal Városfejlesztési Osztályának munkatársai készítik elő és írják meg. A speciális szakértelmet igénylő tervek elkészítése külső szakemberek által történik. A közbeszerzési eljárások lebonyolítását az uniós projektekre és értékhatárokra vonatkozó előírások miatt belső és külső szakember is végezte ezen időszak alatt. 2020. január 1-jétől az építési </w:t>
      </w:r>
      <w:r w:rsidRPr="000812BF">
        <w:rPr>
          <w:rFonts w:ascii="Times New Roman" w:hAnsi="Times New Roman" w:cs="Times New Roman"/>
        </w:rPr>
        <w:lastRenderedPageBreak/>
        <w:t>kivitelezések közbeszerzési értékhatára a korábbi 25 millió Ft-ról 50 millió Ft-ra növekedett, emiatt több pályázat esetében nem volt szükség közbeszerzési eljárás lefolytatására.</w:t>
      </w:r>
    </w:p>
    <w:p w14:paraId="4E640C6E" w14:textId="77777777" w:rsidR="000812BF" w:rsidRPr="000812BF" w:rsidRDefault="000812BF" w:rsidP="000812BF">
      <w:pPr>
        <w:pStyle w:val="Nincstrkz"/>
        <w:jc w:val="both"/>
        <w:rPr>
          <w:rFonts w:ascii="Times New Roman" w:hAnsi="Times New Roman" w:cs="Times New Roman"/>
        </w:rPr>
      </w:pPr>
    </w:p>
    <w:p w14:paraId="6F3DB252"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A pályázatok lebonyolítását szintén az osztály munkatársai látják el. E tevékenység részei: a beszerzési eljárások, hazai támogatású 300 millió Ft alatti építési közbeszerzések lebonyolítása, kifizetési kérelmek, támogatási szerződésmódosítások elkészítése, kisajátítási eljárások, földhivatali eljárások előkészítése, engedélyeztetési eljárások egy részének a lebonyolítása. A vállalkozási, megbízási típusú szerződéseket az osztály jogi végzettségű munkatársa készítette. Az engedélyes és kiviteli tervek tervellenőrzését is az osztály munkatársai látják el a főállású alpolgármesterrel együttműködve. Alapelv, hogy minden tervet legalább két fő nézzen át a tervhibák kiszűrése érdekében. A kisajátítási és földhivatali eljárásokat a jegyzővel és az aljegyzővel közösen végzik.</w:t>
      </w:r>
    </w:p>
    <w:p w14:paraId="2CEEF63E" w14:textId="77777777" w:rsidR="000812BF" w:rsidRPr="000812BF" w:rsidRDefault="000812BF" w:rsidP="000812BF">
      <w:pPr>
        <w:pStyle w:val="Nincstrkz"/>
        <w:rPr>
          <w:rFonts w:ascii="Times New Roman" w:hAnsi="Times New Roman" w:cs="Times New Roman"/>
        </w:rPr>
      </w:pPr>
    </w:p>
    <w:p w14:paraId="66696523" w14:textId="2224128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 xml:space="preserve">Ahogy minden munkahelyen, itt is megfigyelhető volt fluktuáció, amely ezt az osztályt sem kímélte, az évek során több személyi változás is történt. A körülményekhez folyamatosan alkalmazkodtak, s ezalatt a 8 év alatt több sikeres pályázat valósult meg városban. A feladatok átadás-átvétele természetesen időt igényelt, </w:t>
      </w:r>
      <w:r>
        <w:rPr>
          <w:rFonts w:ascii="Times New Roman" w:hAnsi="Times New Roman" w:cs="Times New Roman"/>
        </w:rPr>
        <w:t xml:space="preserve">mint </w:t>
      </w:r>
      <w:r w:rsidRPr="000812BF">
        <w:rPr>
          <w:rFonts w:ascii="Times New Roman" w:hAnsi="Times New Roman" w:cs="Times New Roman"/>
        </w:rPr>
        <w:t>ahogy az új munkatársak betanítása is.</w:t>
      </w:r>
    </w:p>
    <w:p w14:paraId="7459EDE4" w14:textId="77777777" w:rsidR="000812BF" w:rsidRPr="000812BF" w:rsidRDefault="000812BF" w:rsidP="000812BF">
      <w:pPr>
        <w:pStyle w:val="Nincstrkz"/>
        <w:rPr>
          <w:rFonts w:ascii="Times New Roman" w:hAnsi="Times New Roman" w:cs="Times New Roman"/>
        </w:rPr>
      </w:pPr>
    </w:p>
    <w:p w14:paraId="39083F89"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Az osztályon dolgozó ügyintézővel folytatott egyeztetés folyamán kiderült, hogy a pályázati folyamat első mozzanata a fejlesztési célok meghatározása, majd ezekhez az elképzelésekhez keresik meg a megfelelő pályázatokat. A kiírt pályázatokat egy pályázat menedzser előfizetésen keresztül is figyelik, ahol az összes, az országban meghirdetett pályázat megtalálható.</w:t>
      </w:r>
    </w:p>
    <w:p w14:paraId="0C7A406B"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Természetesen vannak visszatérő pályázatok is, melyek ismétlődnek, de vannak konkrét tevékenységre, beruházásra kiírtak is.</w:t>
      </w:r>
    </w:p>
    <w:p w14:paraId="4905ED96"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A pályázati kiírások megtekintése és az átfogó egyeztetések után - melyek a polgármesterrel, valamint az alpolgármesterrel történnek legtöbbször - kerül eldöntésre, hogy mely kiírásra nyújt be pályázatot az önkormányzat. A kiírt pályázatoknál fontos kritérium a támogatási intenzitás, valamint a pályázat fenntartására vonatkozó feltételek. Többségében beruházásra adnak be pályázatot.</w:t>
      </w:r>
    </w:p>
    <w:p w14:paraId="03786D7C"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 xml:space="preserve">A beadott dokumentációt még </w:t>
      </w:r>
      <w:proofErr w:type="spellStart"/>
      <w:r w:rsidRPr="000812BF">
        <w:rPr>
          <w:rFonts w:ascii="Times New Roman" w:hAnsi="Times New Roman" w:cs="Times New Roman"/>
        </w:rPr>
        <w:t>hiánypótoltathatják</w:t>
      </w:r>
      <w:proofErr w:type="spellEnd"/>
      <w:r w:rsidRPr="000812BF">
        <w:rPr>
          <w:rFonts w:ascii="Times New Roman" w:hAnsi="Times New Roman" w:cs="Times New Roman"/>
        </w:rPr>
        <w:t>, pozitív döntés után megküldik a támogatói szerződést, megkezdődik a megvalósítási szakasz.</w:t>
      </w:r>
    </w:p>
    <w:p w14:paraId="79B61E81" w14:textId="4E4FB70F"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Megvalósítás alatt többek között az alábbi dokumentációkat kell beszerezni:</w:t>
      </w:r>
      <w:r>
        <w:rPr>
          <w:rFonts w:ascii="Times New Roman" w:hAnsi="Times New Roman" w:cs="Times New Roman"/>
        </w:rPr>
        <w:t xml:space="preserve"> </w:t>
      </w:r>
      <w:r w:rsidRPr="000812BF">
        <w:rPr>
          <w:rFonts w:ascii="Times New Roman" w:hAnsi="Times New Roman" w:cs="Times New Roman"/>
        </w:rPr>
        <w:t>engedélyes kiviteli tervek</w:t>
      </w:r>
      <w:r>
        <w:rPr>
          <w:rFonts w:ascii="Times New Roman" w:hAnsi="Times New Roman" w:cs="Times New Roman"/>
        </w:rPr>
        <w:t xml:space="preserve">, </w:t>
      </w:r>
      <w:r w:rsidRPr="000812BF">
        <w:rPr>
          <w:rFonts w:ascii="Times New Roman" w:hAnsi="Times New Roman" w:cs="Times New Roman"/>
        </w:rPr>
        <w:t>kivitelező kiválasztása/ közbeszerzés</w:t>
      </w:r>
      <w:r>
        <w:rPr>
          <w:rFonts w:ascii="Times New Roman" w:hAnsi="Times New Roman" w:cs="Times New Roman"/>
        </w:rPr>
        <w:t xml:space="preserve">, </w:t>
      </w:r>
      <w:r w:rsidRPr="000812BF">
        <w:rPr>
          <w:rFonts w:ascii="Times New Roman" w:hAnsi="Times New Roman" w:cs="Times New Roman"/>
        </w:rPr>
        <w:t>műszaki ellenőrzés</w:t>
      </w:r>
      <w:r>
        <w:rPr>
          <w:rFonts w:ascii="Times New Roman" w:hAnsi="Times New Roman" w:cs="Times New Roman"/>
        </w:rPr>
        <w:t xml:space="preserve">, </w:t>
      </w:r>
      <w:r w:rsidRPr="000812BF">
        <w:rPr>
          <w:rFonts w:ascii="Times New Roman" w:hAnsi="Times New Roman" w:cs="Times New Roman"/>
        </w:rPr>
        <w:t>költségelszámolási táblázatok vezetése</w:t>
      </w:r>
      <w:r>
        <w:rPr>
          <w:rFonts w:ascii="Times New Roman" w:hAnsi="Times New Roman" w:cs="Times New Roman"/>
        </w:rPr>
        <w:t>.</w:t>
      </w:r>
    </w:p>
    <w:p w14:paraId="2A2DBA4D" w14:textId="77777777" w:rsidR="000812BF" w:rsidRPr="000812BF" w:rsidRDefault="000812BF" w:rsidP="000812BF">
      <w:pPr>
        <w:pStyle w:val="Nincstrkz"/>
        <w:rPr>
          <w:rFonts w:ascii="Times New Roman" w:hAnsi="Times New Roman" w:cs="Times New Roman"/>
        </w:rPr>
      </w:pPr>
    </w:p>
    <w:p w14:paraId="0CA099A5" w14:textId="1E14309F"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 xml:space="preserve">A projekt előrehaladásáról úgynevezett mérföldkövenként beszámolót kell készíteni, melyhez kapcsolódik </w:t>
      </w:r>
      <w:r w:rsidR="00DD5F07" w:rsidRPr="000812BF">
        <w:rPr>
          <w:rFonts w:ascii="Times New Roman" w:hAnsi="Times New Roman" w:cs="Times New Roman"/>
        </w:rPr>
        <w:t>a kifizetési kérelem</w:t>
      </w:r>
      <w:r w:rsidRPr="000812BF">
        <w:rPr>
          <w:rFonts w:ascii="Times New Roman" w:hAnsi="Times New Roman" w:cs="Times New Roman"/>
        </w:rPr>
        <w:t xml:space="preserve"> és a vonatkozó pénzügyi elszámolás.</w:t>
      </w:r>
      <w:r>
        <w:rPr>
          <w:rFonts w:ascii="Times New Roman" w:hAnsi="Times New Roman" w:cs="Times New Roman"/>
        </w:rPr>
        <w:t xml:space="preserve"> </w:t>
      </w:r>
      <w:r w:rsidRPr="000812BF">
        <w:rPr>
          <w:rFonts w:ascii="Times New Roman" w:hAnsi="Times New Roman" w:cs="Times New Roman"/>
        </w:rPr>
        <w:t>A sikeres pályázat megvalósulása több évig is tarthat. Egy pályázat akkor zárul le, amikor a záró kifizetési kérelem is befogadásra kerül, s a fenntartási időszak ekkor kezdődik el, ha van ilyen meghatározva.</w:t>
      </w:r>
    </w:p>
    <w:p w14:paraId="0832F60F"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A polgármesteri hivatal munkájáról évről-évre beszámoló készül a képviselő-testület részére, ahol mellékletben tájékoztatás készül az adott évben beadott (sikeres, elutasított) pályázatokról, valamint a folyamatban lévő projektekről.</w:t>
      </w:r>
    </w:p>
    <w:p w14:paraId="261649E2" w14:textId="77777777" w:rsidR="000812BF" w:rsidRPr="000812BF" w:rsidRDefault="000812BF" w:rsidP="000812BF">
      <w:pPr>
        <w:pStyle w:val="Nincstrkz"/>
        <w:rPr>
          <w:rFonts w:ascii="Times New Roman" w:hAnsi="Times New Roman" w:cs="Times New Roman"/>
        </w:rPr>
      </w:pPr>
    </w:p>
    <w:p w14:paraId="401D31ED" w14:textId="77777777" w:rsidR="000812BF" w:rsidRPr="008D4A23" w:rsidRDefault="000812BF" w:rsidP="000812BF">
      <w:pPr>
        <w:pStyle w:val="Nincstrkz"/>
        <w:rPr>
          <w:rFonts w:ascii="Times New Roman" w:hAnsi="Times New Roman" w:cs="Times New Roman"/>
          <w:b/>
          <w:bCs/>
        </w:rPr>
      </w:pPr>
      <w:r w:rsidRPr="008D4A23">
        <w:rPr>
          <w:rFonts w:ascii="Times New Roman" w:hAnsi="Times New Roman" w:cs="Times New Roman"/>
          <w:b/>
          <w:bCs/>
        </w:rPr>
        <w:t>A 2013-2020 közötti időszak főbb adatai kivonatolva:</w:t>
      </w:r>
    </w:p>
    <w:p w14:paraId="3B112E3C" w14:textId="77777777" w:rsidR="000812BF" w:rsidRPr="000812BF" w:rsidRDefault="000812BF" w:rsidP="000812BF">
      <w:pPr>
        <w:pStyle w:val="Nincstrkz"/>
        <w:rPr>
          <w:rFonts w:ascii="Times New Roman" w:hAnsi="Times New Roman" w:cs="Times New Roman"/>
        </w:rPr>
      </w:pPr>
    </w:p>
    <w:p w14:paraId="1D27852C"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2013:</w:t>
      </w:r>
    </w:p>
    <w:p w14:paraId="102CA681"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Nyertes, megvalósítás alatt lévő pályázatok: 13 db</w:t>
      </w:r>
    </w:p>
    <w:p w14:paraId="1BFC5B36"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Benyújtott, nem nyertes pályázatok: 6 db</w:t>
      </w:r>
    </w:p>
    <w:p w14:paraId="3B43F0DF"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elbírálás alatt lévő pályázatok: 5 db</w:t>
      </w:r>
    </w:p>
    <w:p w14:paraId="387C7514" w14:textId="77777777" w:rsidR="000812BF" w:rsidRPr="000812BF" w:rsidRDefault="000812BF" w:rsidP="000812BF">
      <w:pPr>
        <w:pStyle w:val="Nincstrkz"/>
        <w:rPr>
          <w:rFonts w:ascii="Times New Roman" w:hAnsi="Times New Roman" w:cs="Times New Roman"/>
        </w:rPr>
      </w:pPr>
    </w:p>
    <w:p w14:paraId="19A4407B"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2014:</w:t>
      </w:r>
    </w:p>
    <w:p w14:paraId="4D4A7BB6"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közbeszerzések száma: 12 db</w:t>
      </w:r>
    </w:p>
    <w:p w14:paraId="3D78C477"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megnyert és megvalósítás alatt álló pályázatok száma: 9 db</w:t>
      </w:r>
    </w:p>
    <w:p w14:paraId="5D15F0C8"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pályázat előkészítések száma: 14 db</w:t>
      </w:r>
    </w:p>
    <w:p w14:paraId="2DC3038C" w14:textId="77777777" w:rsidR="000812BF" w:rsidRPr="000812BF" w:rsidRDefault="000812BF" w:rsidP="000812BF">
      <w:pPr>
        <w:pStyle w:val="Nincstrkz"/>
        <w:rPr>
          <w:rFonts w:ascii="Times New Roman" w:hAnsi="Times New Roman" w:cs="Times New Roman"/>
        </w:rPr>
      </w:pPr>
    </w:p>
    <w:p w14:paraId="2D6BD200"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lastRenderedPageBreak/>
        <w:t>2015:</w:t>
      </w:r>
    </w:p>
    <w:p w14:paraId="1C64100F"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közbeszerzések száma: 4 db</w:t>
      </w:r>
    </w:p>
    <w:p w14:paraId="45C8E2EB"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megnyert és megvalósítás alatt álló pályázatok száma: 14 db</w:t>
      </w:r>
    </w:p>
    <w:p w14:paraId="46B6388C"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benyújtott pályázat előkészítések száma: 17 db</w:t>
      </w:r>
    </w:p>
    <w:p w14:paraId="57A43145"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2016:</w:t>
      </w:r>
    </w:p>
    <w:p w14:paraId="5102F8CF"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közbeszerzések száma: 1 db</w:t>
      </w:r>
    </w:p>
    <w:p w14:paraId="7A1007BE"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megnyert és megvalósítás alatt álló pályázatok száma: 15 db</w:t>
      </w:r>
    </w:p>
    <w:p w14:paraId="54060F77"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benyújtott pályázat előkészítések száma: 12 db</w:t>
      </w:r>
    </w:p>
    <w:p w14:paraId="078C236C"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2017:</w:t>
      </w:r>
    </w:p>
    <w:p w14:paraId="26379BE3" w14:textId="77777777" w:rsidR="000812BF" w:rsidRPr="000812BF" w:rsidRDefault="000812BF" w:rsidP="000812BF">
      <w:pPr>
        <w:pStyle w:val="Nincstrkz"/>
        <w:rPr>
          <w:rFonts w:ascii="Times New Roman" w:hAnsi="Times New Roman" w:cs="Times New Roman"/>
        </w:rPr>
      </w:pPr>
    </w:p>
    <w:p w14:paraId="3E64090A"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közbeszerzések száma: 2 db</w:t>
      </w:r>
    </w:p>
    <w:p w14:paraId="1EBB999B"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megnyert és megvalósítás alatt álló pályázatok száma: 8 db</w:t>
      </w:r>
    </w:p>
    <w:p w14:paraId="1E00820A"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benyújtott pályázat előkészítések száma: 11 db</w:t>
      </w:r>
    </w:p>
    <w:p w14:paraId="14896BFD"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2018:</w:t>
      </w:r>
    </w:p>
    <w:p w14:paraId="77007EC8"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közbeszerzések száma: 17 db</w:t>
      </w:r>
    </w:p>
    <w:p w14:paraId="690CAF7F"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megnyert és megvalósítás alatt álló pályázatok száma: 23 db</w:t>
      </w:r>
    </w:p>
    <w:p w14:paraId="26B58A42"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benyújtott pályázat előkészítések száma: 6 db</w:t>
      </w:r>
    </w:p>
    <w:p w14:paraId="1D85C7C4" w14:textId="77777777" w:rsidR="000812BF" w:rsidRPr="000812BF" w:rsidRDefault="000812BF" w:rsidP="000812BF">
      <w:pPr>
        <w:pStyle w:val="Nincstrkz"/>
        <w:rPr>
          <w:rFonts w:ascii="Times New Roman" w:hAnsi="Times New Roman" w:cs="Times New Roman"/>
        </w:rPr>
      </w:pPr>
    </w:p>
    <w:p w14:paraId="304D701D"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2019:</w:t>
      </w:r>
    </w:p>
    <w:p w14:paraId="25D2CE12"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megnyert és megvalósítás alatt álló pályázatok száma: 18 db</w:t>
      </w:r>
    </w:p>
    <w:p w14:paraId="23385199"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benyújtott pályázat előkészítések száma: 5 db</w:t>
      </w:r>
    </w:p>
    <w:p w14:paraId="429F11E1"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br/>
        <w:t>2020:</w:t>
      </w:r>
    </w:p>
    <w:p w14:paraId="6B7DC086"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megnyert és megvalósítás alatt álló pályázatok száma: 21 db</w:t>
      </w:r>
    </w:p>
    <w:p w14:paraId="524FC213" w14:textId="7777777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benyújtott pályázat előkészítések száma: 4 db</w:t>
      </w:r>
    </w:p>
    <w:p w14:paraId="58D5343C" w14:textId="77777777" w:rsidR="000812BF" w:rsidRPr="000812BF" w:rsidRDefault="000812BF" w:rsidP="000812BF">
      <w:pPr>
        <w:pStyle w:val="Nincstrkz"/>
        <w:rPr>
          <w:rFonts w:ascii="Times New Roman" w:hAnsi="Times New Roman" w:cs="Times New Roman"/>
        </w:rPr>
      </w:pPr>
    </w:p>
    <w:p w14:paraId="0641B9C4" w14:textId="77777777" w:rsidR="000812BF" w:rsidRPr="000812BF" w:rsidRDefault="000812BF" w:rsidP="000812BF">
      <w:pPr>
        <w:pStyle w:val="Nincstrkz"/>
        <w:rPr>
          <w:rFonts w:ascii="Times New Roman" w:hAnsi="Times New Roman" w:cs="Times New Roman"/>
        </w:rPr>
      </w:pPr>
    </w:p>
    <w:p w14:paraId="48F268B7" w14:textId="20151687" w:rsidR="000812BF" w:rsidRPr="000812BF" w:rsidRDefault="000812BF" w:rsidP="000812BF">
      <w:pPr>
        <w:pStyle w:val="Nincstrkz"/>
        <w:rPr>
          <w:rFonts w:ascii="Times New Roman" w:hAnsi="Times New Roman" w:cs="Times New Roman"/>
        </w:rPr>
      </w:pPr>
      <w:r w:rsidRPr="000812BF">
        <w:rPr>
          <w:rFonts w:ascii="Times New Roman" w:hAnsi="Times New Roman" w:cs="Times New Roman"/>
        </w:rPr>
        <w:t>A felsorolt pályázatokon kívül több hazai és egyéb pályázati anyagot is benyújtottak az osztály munkatársai.</w:t>
      </w:r>
      <w:r>
        <w:rPr>
          <w:rFonts w:ascii="Times New Roman" w:hAnsi="Times New Roman" w:cs="Times New Roman"/>
        </w:rPr>
        <w:t xml:space="preserve"> </w:t>
      </w:r>
      <w:r w:rsidRPr="000812BF">
        <w:rPr>
          <w:rFonts w:ascii="Times New Roman" w:hAnsi="Times New Roman" w:cs="Times New Roman"/>
        </w:rPr>
        <w:t>A felsorolásban a nem nyertes pályázatok nem lettek feltüntetve, a későbbiekben célszerű lenne ezek áttekintése, hogy miért kerültek elutasításra ezen törekvések.</w:t>
      </w:r>
    </w:p>
    <w:p w14:paraId="470B0D1D" w14:textId="601CD537" w:rsidR="000812BF" w:rsidRDefault="000812BF" w:rsidP="000812BF">
      <w:pPr>
        <w:pStyle w:val="Nincstrkz"/>
        <w:jc w:val="both"/>
        <w:rPr>
          <w:rFonts w:ascii="Times New Roman" w:hAnsi="Times New Roman" w:cs="Times New Roman"/>
        </w:rPr>
      </w:pPr>
      <w:r w:rsidRPr="000812BF">
        <w:rPr>
          <w:rFonts w:ascii="Times New Roman" w:hAnsi="Times New Roman" w:cs="Times New Roman"/>
        </w:rPr>
        <w:t>Az önkormányzat a 2013-2020-as periódusban jelentős számú beruházás</w:t>
      </w:r>
      <w:r>
        <w:rPr>
          <w:rFonts w:ascii="Times New Roman" w:hAnsi="Times New Roman" w:cs="Times New Roman"/>
        </w:rPr>
        <w:t>t</w:t>
      </w:r>
      <w:r w:rsidRPr="000812BF">
        <w:rPr>
          <w:rFonts w:ascii="Times New Roman" w:hAnsi="Times New Roman" w:cs="Times New Roman"/>
        </w:rPr>
        <w:t xml:space="preserve"> valósított meg a városban, amelyek viszonylag gördülékenyen zajlottak le és folyamatosan alkalmazkodni tudtak mind a gazdasági változásokhoz, mind a személyi változásokhoz. A jövőben célszerűbb lenne jobban belelátni adott pályázatokba több dolgozónak is, hogy az esetleges munkavállalói jelenlétet akadályozó események könnyebben kiküszöbölhetőek legyenek. Természetesen ez nehezen kivitelezhető a munkavállalók egyéb munkakörébe tartozó feladatok elvégzése mellett.</w:t>
      </w:r>
    </w:p>
    <w:p w14:paraId="41909A84" w14:textId="77777777" w:rsidR="000812BF" w:rsidRPr="000812BF" w:rsidRDefault="000812BF" w:rsidP="000812BF">
      <w:pPr>
        <w:pStyle w:val="Nincstrkz"/>
        <w:jc w:val="both"/>
        <w:rPr>
          <w:rFonts w:ascii="Times New Roman" w:hAnsi="Times New Roman" w:cs="Times New Roman"/>
          <w:b/>
          <w:bCs/>
        </w:rPr>
      </w:pPr>
    </w:p>
    <w:p w14:paraId="0E02E037" w14:textId="77777777" w:rsidR="000812BF" w:rsidRPr="000812BF" w:rsidRDefault="000812BF" w:rsidP="000812BF">
      <w:pPr>
        <w:pStyle w:val="Nincstrkz"/>
        <w:jc w:val="both"/>
        <w:rPr>
          <w:rFonts w:ascii="Times New Roman" w:hAnsi="Times New Roman" w:cs="Times New Roman"/>
          <w:b/>
          <w:bCs/>
        </w:rPr>
      </w:pPr>
      <w:r w:rsidRPr="000812BF">
        <w:rPr>
          <w:rFonts w:ascii="Times New Roman" w:hAnsi="Times New Roman" w:cs="Times New Roman"/>
          <w:b/>
          <w:bCs/>
        </w:rPr>
        <w:t>Főbb megállapítások a következők:</w:t>
      </w:r>
    </w:p>
    <w:p w14:paraId="1F6046D2" w14:textId="77777777" w:rsidR="000812BF" w:rsidRPr="000812BF" w:rsidRDefault="000812BF" w:rsidP="000812BF">
      <w:pPr>
        <w:pStyle w:val="Nincstrkz"/>
        <w:jc w:val="both"/>
        <w:rPr>
          <w:rFonts w:ascii="Times New Roman" w:hAnsi="Times New Roman" w:cs="Times New Roman"/>
        </w:rPr>
      </w:pPr>
    </w:p>
    <w:p w14:paraId="4B89998A" w14:textId="77777777"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Kisújszállás Város Önkormányzata 2013-2020 között jelentős számú beruházást valósított meg Kisújszálláson, melyek főként Európai Uniós támogatásból jöhettek létre. A pályázatok benyújtását és a nyertes beruházásokat a Polgármesteri Hivatal munkatársai koordinálják folyamatosan az első lépéstől a fenntartási időszak utolsó napjáig. A városfejlesztési munkatársak folyamatosan egyeztetnek a polgármesterrel és az alpolgármesterrel, s a döntések ezen megbeszélések útján születnek meg. A folyamat sokszor határidőkhöz kötött, melyet a pályázati felügyeleti szerv határoz meg. A tervek megvalósulása érdekében többszöri egyeztetés szükséges, mire az elképzeléseknek és a kiírásnak megfelelően összeáll a pályázati anyag.</w:t>
      </w:r>
    </w:p>
    <w:p w14:paraId="7DCCBE17" w14:textId="77777777" w:rsidR="000812BF" w:rsidRPr="000812BF" w:rsidRDefault="000812BF" w:rsidP="000812BF">
      <w:pPr>
        <w:pStyle w:val="Nincstrkz"/>
        <w:jc w:val="both"/>
        <w:rPr>
          <w:rFonts w:ascii="Times New Roman" w:hAnsi="Times New Roman" w:cs="Times New Roman"/>
        </w:rPr>
      </w:pPr>
    </w:p>
    <w:p w14:paraId="0F2BED6D" w14:textId="640DFF66" w:rsidR="000812BF" w:rsidRPr="008D4A23" w:rsidRDefault="000812BF" w:rsidP="000812BF">
      <w:pPr>
        <w:pStyle w:val="Nincstrkz"/>
        <w:jc w:val="both"/>
        <w:rPr>
          <w:rFonts w:ascii="Times New Roman" w:hAnsi="Times New Roman" w:cs="Times New Roman"/>
          <w:b/>
          <w:bCs/>
        </w:rPr>
      </w:pPr>
      <w:r w:rsidRPr="000812BF">
        <w:rPr>
          <w:rFonts w:ascii="Times New Roman" w:hAnsi="Times New Roman" w:cs="Times New Roman"/>
          <w:b/>
          <w:bCs/>
        </w:rPr>
        <w:t>Az ellenőrzés nyomán kialakított vélemény a vizsgált területről, illetve folyamatokról összességében:</w:t>
      </w:r>
    </w:p>
    <w:p w14:paraId="23402A64" w14:textId="77777777" w:rsidR="000812BF" w:rsidRPr="000812BF" w:rsidRDefault="000812BF" w:rsidP="000812BF">
      <w:pPr>
        <w:pStyle w:val="Nincstrkz"/>
        <w:jc w:val="both"/>
        <w:rPr>
          <w:rFonts w:ascii="Times New Roman" w:hAnsi="Times New Roman" w:cs="Times New Roman"/>
        </w:rPr>
      </w:pPr>
    </w:p>
    <w:p w14:paraId="6FA71637" w14:textId="0799F8BD" w:rsidR="000812BF" w:rsidRPr="000812BF" w:rsidRDefault="000812BF" w:rsidP="000812BF">
      <w:pPr>
        <w:pStyle w:val="Nincstrkz"/>
        <w:jc w:val="both"/>
        <w:rPr>
          <w:rFonts w:ascii="Times New Roman" w:hAnsi="Times New Roman" w:cs="Times New Roman"/>
        </w:rPr>
      </w:pPr>
      <w:r w:rsidRPr="000812BF">
        <w:rPr>
          <w:rFonts w:ascii="Times New Roman" w:hAnsi="Times New Roman" w:cs="Times New Roman"/>
        </w:rPr>
        <w:t xml:space="preserve">A Kisújszállási Polgármesteri Hivatal Városfejlesztési és Üzemeltetési Osztálya pályázatírásban részt vevő munkatársai feladatköre jelentős részét lefoglalja a pályázatok </w:t>
      </w:r>
      <w:proofErr w:type="spellStart"/>
      <w:r w:rsidRPr="000812BF">
        <w:rPr>
          <w:rFonts w:ascii="Times New Roman" w:hAnsi="Times New Roman" w:cs="Times New Roman"/>
        </w:rPr>
        <w:t>nyomonkövetése</w:t>
      </w:r>
      <w:proofErr w:type="spellEnd"/>
      <w:r w:rsidRPr="000812BF">
        <w:rPr>
          <w:rFonts w:ascii="Times New Roman" w:hAnsi="Times New Roman" w:cs="Times New Roman"/>
        </w:rPr>
        <w:t xml:space="preserve"> és koordinálása, s munkájukat nem segíti elő, hogy esetleges személyi akadályoztatás (betegség, tartós távollét) esetén nem látnak bele teljeskörűen egymás munkájának folyamataiba. Ennek </w:t>
      </w:r>
      <w:r w:rsidRPr="000812BF">
        <w:rPr>
          <w:rFonts w:ascii="Times New Roman" w:hAnsi="Times New Roman" w:cs="Times New Roman"/>
        </w:rPr>
        <w:lastRenderedPageBreak/>
        <w:t xml:space="preserve">következménye, hogy a meghatározott határidőket </w:t>
      </w:r>
      <w:proofErr w:type="spellStart"/>
      <w:r w:rsidRPr="000812BF">
        <w:rPr>
          <w:rFonts w:ascii="Times New Roman" w:hAnsi="Times New Roman" w:cs="Times New Roman"/>
        </w:rPr>
        <w:t>kimaxolva</w:t>
      </w:r>
      <w:proofErr w:type="spellEnd"/>
      <w:r w:rsidRPr="000812BF">
        <w:rPr>
          <w:rFonts w:ascii="Times New Roman" w:hAnsi="Times New Roman" w:cs="Times New Roman"/>
        </w:rPr>
        <w:t xml:space="preserve"> tudnak egy-egy felmerülő feladatra reagálni,</w:t>
      </w:r>
      <w:r w:rsidR="00686F02">
        <w:rPr>
          <w:rFonts w:ascii="Times New Roman" w:hAnsi="Times New Roman" w:cs="Times New Roman"/>
        </w:rPr>
        <w:t xml:space="preserve"> </w:t>
      </w:r>
      <w:r w:rsidRPr="000812BF">
        <w:rPr>
          <w:rFonts w:ascii="Times New Roman" w:hAnsi="Times New Roman" w:cs="Times New Roman"/>
        </w:rPr>
        <w:t>a követelményeket teljesíteni.</w:t>
      </w:r>
      <w:r w:rsidRPr="000812BF">
        <w:rPr>
          <w:rFonts w:ascii="Times New Roman" w:hAnsi="Times New Roman" w:cs="Times New Roman"/>
        </w:rPr>
        <w:br/>
        <w:t>Az ügyintézők az elmúlt időszak alatt alapos ismerteket szereztek a pályázati felületek használatában, s azok általános működésében. A pályázati mérföldköveket folyamatos egyeztetések övezik. Minden évben több pályázati igényt nyújtottak be, s e mellett a nyertes pályázatok menedzselése is folyamatos volt. A benyújtott pályázatok között természetesen több is sikertelen volt. A jövőben célszerű ezek vizsgálata, hogy ha lehetséges a bennük felmerülő hibákat ki lehessen küszöbölni.</w:t>
      </w:r>
    </w:p>
    <w:p w14:paraId="43DFECAF" w14:textId="77777777" w:rsidR="007B71D0" w:rsidRPr="00CD4566" w:rsidRDefault="007B71D0" w:rsidP="00CD4566">
      <w:pPr>
        <w:jc w:val="both"/>
        <w:rPr>
          <w:rFonts w:ascii="Times New Roman" w:hAnsi="Times New Roman" w:cs="Times New Roman"/>
        </w:rPr>
      </w:pPr>
    </w:p>
    <w:p w14:paraId="1661E261" w14:textId="0E1E7D56" w:rsidR="00720681" w:rsidRPr="007B71D0" w:rsidRDefault="005A50D1" w:rsidP="00553D6D">
      <w:pPr>
        <w:pStyle w:val="Listaszerbekezds"/>
        <w:numPr>
          <w:ilvl w:val="0"/>
          <w:numId w:val="3"/>
        </w:numPr>
        <w:ind w:left="284" w:hanging="284"/>
        <w:jc w:val="both"/>
        <w:rPr>
          <w:rFonts w:ascii="Times New Roman" w:hAnsi="Times New Roman" w:cs="Times New Roman"/>
          <w:b/>
          <w:bCs/>
          <w:sz w:val="24"/>
          <w:szCs w:val="24"/>
          <w:u w:val="single"/>
        </w:rPr>
      </w:pPr>
      <w:r w:rsidRPr="007B71D0">
        <w:rPr>
          <w:rFonts w:ascii="Times New Roman" w:hAnsi="Times New Roman" w:cs="Times New Roman"/>
          <w:b/>
          <w:bCs/>
          <w:sz w:val="24"/>
          <w:szCs w:val="24"/>
          <w:u w:val="single"/>
        </w:rPr>
        <w:t>számú ellenőrzés:</w:t>
      </w:r>
    </w:p>
    <w:p w14:paraId="0F373DFD" w14:textId="40CA1547" w:rsidR="00A66AD4" w:rsidRPr="00553D6D" w:rsidRDefault="00720681" w:rsidP="00CB251F">
      <w:pPr>
        <w:tabs>
          <w:tab w:val="left" w:pos="5746"/>
        </w:tabs>
        <w:jc w:val="both"/>
        <w:rPr>
          <w:rFonts w:ascii="Times New Roman" w:hAnsi="Times New Roman" w:cs="Times New Roman"/>
        </w:rPr>
      </w:pPr>
      <w:r w:rsidRPr="00CB251F">
        <w:rPr>
          <w:rFonts w:ascii="Times New Roman" w:hAnsi="Times New Roman" w:cs="Times New Roman"/>
          <w:b/>
          <w:bCs/>
        </w:rPr>
        <w:t>Az ellenőrzés tárgy</w:t>
      </w:r>
      <w:r w:rsidR="00323173" w:rsidRPr="00CB251F">
        <w:rPr>
          <w:rFonts w:ascii="Times New Roman" w:hAnsi="Times New Roman" w:cs="Times New Roman"/>
          <w:b/>
          <w:bCs/>
        </w:rPr>
        <w:t>a</w:t>
      </w:r>
      <w:r w:rsidRPr="00CB251F">
        <w:rPr>
          <w:rFonts w:ascii="Times New Roman" w:hAnsi="Times New Roman" w:cs="Times New Roman"/>
          <w:b/>
          <w:bCs/>
        </w:rPr>
        <w:t xml:space="preserve">, címe: </w:t>
      </w:r>
      <w:r w:rsidR="00CB251F" w:rsidRPr="00CB251F">
        <w:rPr>
          <w:rFonts w:ascii="Times New Roman" w:hAnsi="Times New Roman" w:cs="Times New Roman"/>
          <w:color w:val="000000"/>
          <w:lang w:eastAsia="hu-HU"/>
        </w:rPr>
        <w:t>Az Önkormányzat által saját tulajdonú Kisújszállási Városgazdálkodási Nonprofit Kf</w:t>
      </w:r>
      <w:r w:rsidR="00CB251F">
        <w:rPr>
          <w:rFonts w:ascii="Times New Roman" w:hAnsi="Times New Roman" w:cs="Times New Roman"/>
          <w:color w:val="000000"/>
          <w:lang w:eastAsia="hu-HU"/>
        </w:rPr>
        <w:t>t</w:t>
      </w:r>
      <w:r w:rsidR="00CB251F" w:rsidRPr="00CB251F">
        <w:rPr>
          <w:rFonts w:ascii="Times New Roman" w:hAnsi="Times New Roman" w:cs="Times New Roman"/>
          <w:color w:val="000000"/>
          <w:lang w:eastAsia="hu-HU"/>
        </w:rPr>
        <w:t xml:space="preserve"> -</w:t>
      </w:r>
      <w:proofErr w:type="spellStart"/>
      <w:r w:rsidR="00CB251F" w:rsidRPr="00CB251F">
        <w:rPr>
          <w:rFonts w:ascii="Times New Roman" w:hAnsi="Times New Roman" w:cs="Times New Roman"/>
          <w:color w:val="000000"/>
          <w:lang w:eastAsia="hu-HU"/>
        </w:rPr>
        <w:t>től</w:t>
      </w:r>
      <w:proofErr w:type="spellEnd"/>
      <w:r w:rsidR="00CB251F" w:rsidRPr="00CB251F">
        <w:rPr>
          <w:rFonts w:ascii="Times New Roman" w:hAnsi="Times New Roman" w:cs="Times New Roman"/>
          <w:color w:val="000000"/>
          <w:lang w:eastAsia="hu-HU"/>
        </w:rPr>
        <w:t xml:space="preserve"> megrendelt szolgáltatások teljesítésének és elszámolásának ellenőrzése</w:t>
      </w:r>
    </w:p>
    <w:p w14:paraId="5F9EA2E4" w14:textId="63DBF1B2" w:rsidR="00720681" w:rsidRPr="00553D6D" w:rsidRDefault="00720681" w:rsidP="006677A9">
      <w:pPr>
        <w:tabs>
          <w:tab w:val="left" w:pos="2708"/>
        </w:tabs>
        <w:contextualSpacing/>
        <w:jc w:val="both"/>
        <w:rPr>
          <w:rFonts w:ascii="Times New Roman" w:hAnsi="Times New Roman" w:cs="Times New Roman"/>
        </w:rPr>
      </w:pPr>
    </w:p>
    <w:p w14:paraId="64A29727" w14:textId="64B54FF2" w:rsidR="00720681" w:rsidRPr="004C043D" w:rsidRDefault="00720681" w:rsidP="004C043D">
      <w:pPr>
        <w:rPr>
          <w:rFonts w:ascii="Times New Roman" w:eastAsia="PMingLiU" w:hAnsi="Times New Roman" w:cs="Times New Roman"/>
        </w:rPr>
      </w:pPr>
      <w:r w:rsidRPr="00553D6D">
        <w:rPr>
          <w:rFonts w:ascii="Times New Roman" w:hAnsi="Times New Roman" w:cs="Times New Roman"/>
          <w:b/>
          <w:bCs/>
        </w:rPr>
        <w:t xml:space="preserve">Az ellenőrzés célja: </w:t>
      </w:r>
      <w:r w:rsidR="00CB251F" w:rsidRPr="00CB251F">
        <w:rPr>
          <w:rFonts w:ascii="Times New Roman" w:eastAsia="PMingLiU" w:hAnsi="Times New Roman" w:cs="Times New Roman"/>
        </w:rPr>
        <w:t xml:space="preserve">Annak megállapítása, </w:t>
      </w:r>
      <w:r w:rsidR="00CB251F" w:rsidRPr="00CB251F">
        <w:rPr>
          <w:rFonts w:ascii="Times New Roman" w:hAnsi="Times New Roman" w:cs="Times New Roman"/>
        </w:rPr>
        <w:t>hogy a szolgáltatások megvalósulásának és pénzügyi elszámolása szabályszerűen történt-e</w:t>
      </w:r>
      <w:r w:rsidR="00CB251F" w:rsidRPr="00CB251F">
        <w:rPr>
          <w:rFonts w:ascii="Times New Roman" w:eastAsia="PMingLiU" w:hAnsi="Times New Roman" w:cs="Times New Roman"/>
        </w:rPr>
        <w:t>.</w:t>
      </w:r>
    </w:p>
    <w:p w14:paraId="6FA91D67" w14:textId="77777777" w:rsidR="00720681" w:rsidRPr="00553D6D" w:rsidRDefault="00720681" w:rsidP="006677A9">
      <w:pPr>
        <w:pStyle w:val="Listaszerbekezds"/>
        <w:tabs>
          <w:tab w:val="left" w:pos="4023"/>
          <w:tab w:val="left" w:pos="5746"/>
        </w:tabs>
        <w:jc w:val="both"/>
        <w:rPr>
          <w:rFonts w:ascii="Times New Roman" w:hAnsi="Times New Roman" w:cs="Times New Roman"/>
        </w:rPr>
      </w:pPr>
    </w:p>
    <w:p w14:paraId="3F8B3150" w14:textId="554718C4" w:rsidR="0044263C" w:rsidRPr="00553D6D" w:rsidRDefault="00720681" w:rsidP="006677A9">
      <w:pPr>
        <w:pStyle w:val="Listaszerbekezds"/>
        <w:tabs>
          <w:tab w:val="left" w:pos="4023"/>
          <w:tab w:val="left" w:pos="5746"/>
        </w:tabs>
        <w:ind w:left="0"/>
        <w:jc w:val="both"/>
        <w:rPr>
          <w:rFonts w:ascii="Times New Roman" w:hAnsi="Times New Roman" w:cs="Times New Roman"/>
          <w:b/>
          <w:bCs/>
        </w:rPr>
      </w:pPr>
      <w:r w:rsidRPr="00553D6D">
        <w:rPr>
          <w:rFonts w:ascii="Times New Roman" w:hAnsi="Times New Roman" w:cs="Times New Roman"/>
          <w:b/>
          <w:bCs/>
        </w:rPr>
        <w:t>Az ellenőrzött időszak:</w:t>
      </w:r>
      <w:r w:rsidR="00AC4AD8" w:rsidRPr="00553D6D">
        <w:rPr>
          <w:rFonts w:ascii="Times New Roman" w:hAnsi="Times New Roman" w:cs="Times New Roman"/>
          <w:b/>
          <w:bCs/>
        </w:rPr>
        <w:tab/>
      </w:r>
      <w:r w:rsidR="00460C8C" w:rsidRPr="00553D6D">
        <w:rPr>
          <w:rFonts w:ascii="Times New Roman" w:hAnsi="Times New Roman" w:cs="Times New Roman"/>
        </w:rPr>
        <w:t>20</w:t>
      </w:r>
      <w:r w:rsidR="005E2EF7">
        <w:rPr>
          <w:rFonts w:ascii="Times New Roman" w:hAnsi="Times New Roman" w:cs="Times New Roman"/>
        </w:rPr>
        <w:t>2</w:t>
      </w:r>
      <w:r w:rsidR="00CB251F">
        <w:rPr>
          <w:rFonts w:ascii="Times New Roman" w:hAnsi="Times New Roman" w:cs="Times New Roman"/>
        </w:rPr>
        <w:t>1</w:t>
      </w:r>
      <w:r w:rsidR="00460C8C" w:rsidRPr="00553D6D">
        <w:rPr>
          <w:rFonts w:ascii="Times New Roman" w:hAnsi="Times New Roman" w:cs="Times New Roman"/>
        </w:rPr>
        <w:t>. év</w:t>
      </w:r>
      <w:r w:rsidR="0009077B" w:rsidRPr="00553D6D">
        <w:rPr>
          <w:rFonts w:ascii="Times New Roman" w:hAnsi="Times New Roman" w:cs="Times New Roman"/>
          <w:b/>
          <w:bCs/>
        </w:rPr>
        <w:tab/>
      </w:r>
      <w:r w:rsidR="0009077B" w:rsidRPr="00553D6D">
        <w:rPr>
          <w:rFonts w:ascii="Times New Roman" w:hAnsi="Times New Roman" w:cs="Times New Roman"/>
          <w:b/>
          <w:bCs/>
        </w:rPr>
        <w:tab/>
      </w:r>
    </w:p>
    <w:p w14:paraId="33EFA0B3" w14:textId="247EE685" w:rsidR="00460C8C" w:rsidRPr="00553D6D" w:rsidRDefault="0009077B" w:rsidP="00553D6D">
      <w:pPr>
        <w:pStyle w:val="Listaszerbekezds"/>
        <w:tabs>
          <w:tab w:val="left" w:pos="5746"/>
        </w:tabs>
        <w:jc w:val="both"/>
        <w:rPr>
          <w:rFonts w:ascii="Times New Roman" w:hAnsi="Times New Roman" w:cs="Times New Roman"/>
        </w:rPr>
      </w:pPr>
      <w:r w:rsidRPr="00553D6D">
        <w:rPr>
          <w:rFonts w:ascii="Times New Roman" w:hAnsi="Times New Roman" w:cs="Times New Roman"/>
        </w:rPr>
        <w:tab/>
      </w:r>
    </w:p>
    <w:p w14:paraId="287C5037" w14:textId="335E4C7E" w:rsidR="007E2AAB" w:rsidRPr="00553D6D" w:rsidRDefault="00460C8C" w:rsidP="006677A9">
      <w:pPr>
        <w:pStyle w:val="Listaszerbekezds"/>
        <w:tabs>
          <w:tab w:val="left" w:pos="5746"/>
        </w:tabs>
        <w:ind w:left="0"/>
        <w:jc w:val="both"/>
        <w:rPr>
          <w:rFonts w:ascii="Times New Roman" w:hAnsi="Times New Roman" w:cs="Times New Roman"/>
          <w:b/>
          <w:bCs/>
          <w:u w:val="single"/>
        </w:rPr>
      </w:pPr>
      <w:r w:rsidRPr="00553D6D">
        <w:rPr>
          <w:rFonts w:ascii="Times New Roman" w:hAnsi="Times New Roman" w:cs="Times New Roman"/>
          <w:b/>
          <w:bCs/>
          <w:u w:val="single"/>
        </w:rPr>
        <w:t>Megállapítások:</w:t>
      </w:r>
    </w:p>
    <w:p w14:paraId="5D896EF5" w14:textId="77777777" w:rsidR="00CB251F" w:rsidRPr="00CB251F" w:rsidRDefault="00CB251F" w:rsidP="00CB251F">
      <w:pPr>
        <w:pStyle w:val="Nincstrkz"/>
        <w:jc w:val="both"/>
        <w:rPr>
          <w:rFonts w:ascii="Times New Roman" w:hAnsi="Times New Roman" w:cs="Times New Roman"/>
        </w:rPr>
      </w:pPr>
      <w:r w:rsidRPr="00CB251F">
        <w:rPr>
          <w:rFonts w:ascii="Times New Roman" w:hAnsi="Times New Roman" w:cs="Times New Roman"/>
        </w:rPr>
        <w:t>A Kisújszállás Városgazdálkodási Nonprofit Kft. 2021. évben is több ágazaton sokrétűen végzi feladatait. Kisújszállás Város Önkormányzata is évről évre a Kft.-t bízza meg bizonyos feladatok ellátására. Ezen feladatok közül az alábbi szerződések képzik az ellenőrzés területeket:</w:t>
      </w:r>
    </w:p>
    <w:p w14:paraId="7C72A27D" w14:textId="77777777" w:rsidR="00CB251F" w:rsidRPr="00CB251F" w:rsidRDefault="00CB251F" w:rsidP="00CB251F">
      <w:pPr>
        <w:pStyle w:val="Nincstrkz"/>
        <w:jc w:val="both"/>
        <w:rPr>
          <w:rFonts w:ascii="Times New Roman" w:hAnsi="Times New Roman" w:cs="Times New Roman"/>
        </w:rPr>
      </w:pPr>
    </w:p>
    <w:p w14:paraId="54D08E6B" w14:textId="77777777" w:rsidR="00CB251F" w:rsidRPr="00CB251F" w:rsidRDefault="00CB251F" w:rsidP="00FB6EBE">
      <w:pPr>
        <w:pStyle w:val="Nincstrkz"/>
        <w:numPr>
          <w:ilvl w:val="0"/>
          <w:numId w:val="17"/>
        </w:numPr>
        <w:jc w:val="both"/>
        <w:rPr>
          <w:rFonts w:ascii="Times New Roman" w:hAnsi="Times New Roman" w:cs="Times New Roman"/>
        </w:rPr>
      </w:pPr>
      <w:r w:rsidRPr="00CB251F">
        <w:rPr>
          <w:rFonts w:ascii="Times New Roman" w:hAnsi="Times New Roman" w:cs="Times New Roman"/>
        </w:rPr>
        <w:t>Kisújszállás bel- és csapadékvíz elvezető rendszer átemelő műtárgyainak karbantartási ellenőrzési feladataira kötött KJ1/4324-2/2021 ügyszámú szerződés.</w:t>
      </w:r>
    </w:p>
    <w:p w14:paraId="5FF48632" w14:textId="77777777" w:rsidR="00CB251F" w:rsidRPr="00CB251F" w:rsidRDefault="00CB251F" w:rsidP="00CB251F">
      <w:pPr>
        <w:pStyle w:val="Nincstrkz"/>
        <w:jc w:val="both"/>
        <w:rPr>
          <w:rFonts w:ascii="Times New Roman" w:hAnsi="Times New Roman" w:cs="Times New Roman"/>
        </w:rPr>
      </w:pPr>
    </w:p>
    <w:p w14:paraId="42CD1883" w14:textId="77777777" w:rsidR="00CB251F" w:rsidRPr="00CB251F" w:rsidRDefault="00CB251F" w:rsidP="00FB6EBE">
      <w:pPr>
        <w:pStyle w:val="Nincstrkz"/>
        <w:numPr>
          <w:ilvl w:val="0"/>
          <w:numId w:val="17"/>
        </w:numPr>
        <w:jc w:val="both"/>
        <w:rPr>
          <w:rFonts w:ascii="Times New Roman" w:hAnsi="Times New Roman" w:cs="Times New Roman"/>
        </w:rPr>
      </w:pPr>
      <w:r w:rsidRPr="00CB251F">
        <w:rPr>
          <w:rFonts w:ascii="Times New Roman" w:hAnsi="Times New Roman" w:cs="Times New Roman"/>
        </w:rPr>
        <w:t>Kisújszállás Város területén a szerződés 1-től 4-ig sorszámozott mellékletei szerinti helyeken, a kátyúzás (1. melléklet), nagyfelületű aszfaltozás (2. melléklet), útalap kátyúzás, karbantartás (3. melléklet), mart aszfalt makadám kőszórásos útalap kátyúzás (4. melléklet), valamint a Kisújszállás 0695 hrsz-ú 3,5 m un. Dália telepi út, Kakat éri főcsatornán átvezető hídhoz csatlakozó, a hídpillér ideiglenes helyreállítása során megbontott, 11,7 m útpálya szerkezet helyreállítási munkálatainak megvalósítására kötött KJ1/9637-2/2021 ügyszámú szerződés</w:t>
      </w:r>
    </w:p>
    <w:p w14:paraId="51322617" w14:textId="77777777" w:rsidR="00CB251F" w:rsidRPr="00CB251F" w:rsidRDefault="00CB251F" w:rsidP="00CB251F">
      <w:pPr>
        <w:pStyle w:val="Nincstrkz"/>
        <w:jc w:val="both"/>
        <w:rPr>
          <w:rFonts w:ascii="Times New Roman" w:hAnsi="Times New Roman" w:cs="Times New Roman"/>
        </w:rPr>
      </w:pPr>
    </w:p>
    <w:p w14:paraId="0BEC2BA8" w14:textId="77777777" w:rsidR="00CB251F" w:rsidRPr="00CB251F" w:rsidRDefault="00CB251F" w:rsidP="00FB6EBE">
      <w:pPr>
        <w:pStyle w:val="Nincstrkz"/>
        <w:numPr>
          <w:ilvl w:val="0"/>
          <w:numId w:val="17"/>
        </w:numPr>
        <w:jc w:val="both"/>
        <w:rPr>
          <w:rFonts w:ascii="Times New Roman" w:hAnsi="Times New Roman" w:cs="Times New Roman"/>
        </w:rPr>
      </w:pPr>
      <w:r w:rsidRPr="00CB251F">
        <w:rPr>
          <w:rFonts w:ascii="Times New Roman" w:hAnsi="Times New Roman" w:cs="Times New Roman"/>
        </w:rPr>
        <w:t>Kisújszállás Város közigazgatási területén a hó és síkosság-mentesítési feladatokat 2021. december 1. és 2022. április 30 közötti KJ1/10021-4/2021 ügyszámú szerződés</w:t>
      </w:r>
    </w:p>
    <w:p w14:paraId="75EBCDF8" w14:textId="77777777" w:rsidR="00CB251F" w:rsidRPr="00CB251F" w:rsidRDefault="00CB251F" w:rsidP="00CB251F">
      <w:pPr>
        <w:pStyle w:val="Nincstrkz"/>
        <w:rPr>
          <w:rFonts w:ascii="Times New Roman" w:hAnsi="Times New Roman" w:cs="Times New Roman"/>
          <w:b/>
          <w:bCs/>
        </w:rPr>
      </w:pPr>
    </w:p>
    <w:p w14:paraId="2BA57B57" w14:textId="7188C5AB" w:rsidR="00CB251F" w:rsidRPr="00CB251F" w:rsidRDefault="00CB251F" w:rsidP="00FB6EBE">
      <w:pPr>
        <w:pStyle w:val="Nincstrkz"/>
        <w:jc w:val="both"/>
        <w:rPr>
          <w:rFonts w:ascii="Times New Roman" w:hAnsi="Times New Roman" w:cs="Times New Roman"/>
          <w:b/>
          <w:bCs/>
        </w:rPr>
      </w:pPr>
      <w:r w:rsidRPr="00CB251F">
        <w:rPr>
          <w:rFonts w:ascii="Times New Roman" w:hAnsi="Times New Roman" w:cs="Times New Roman"/>
          <w:b/>
          <w:bCs/>
        </w:rPr>
        <w:t>Kisújszállás bel- és csapadékvíz elvezető rendszer átemelő műtárgyainak karbantartási ellenőrzési feladatai</w:t>
      </w:r>
    </w:p>
    <w:p w14:paraId="7F3C24DF" w14:textId="4D9DE459" w:rsidR="00CB251F" w:rsidRPr="00CB251F" w:rsidRDefault="00CB251F" w:rsidP="00CB251F">
      <w:pPr>
        <w:pStyle w:val="Nincstrkz"/>
        <w:jc w:val="both"/>
        <w:rPr>
          <w:rFonts w:ascii="Times New Roman" w:hAnsi="Times New Roman" w:cs="Times New Roman"/>
        </w:rPr>
      </w:pPr>
      <w:r w:rsidRPr="00CB251F">
        <w:rPr>
          <w:rFonts w:ascii="Times New Roman" w:hAnsi="Times New Roman" w:cs="Times New Roman"/>
        </w:rPr>
        <w:t>Kisújszállás Város Önkormányzata évről évre szerződésben bízza meg a Kisújszállási Városgazdálkodási Nonprofit Kft-t a bel- és csapadékvíz elvezető rendszer karbantartására. 2021. március 5. napján keletkezett szerződés a 2021. február 1 és 2022. január 31. közötti időszakra vonatkozóan. A szerződés a 2021. évi költségvetés elfogadása után lett megkötve a jogszabályoknak megfelelően.</w:t>
      </w:r>
      <w:r w:rsidRPr="00CB251F">
        <w:rPr>
          <w:rFonts w:ascii="Times New Roman" w:hAnsi="Times New Roman" w:cs="Times New Roman"/>
          <w:color w:val="FF0000"/>
        </w:rPr>
        <w:t xml:space="preserve"> </w:t>
      </w:r>
      <w:r w:rsidRPr="00CB251F">
        <w:rPr>
          <w:rFonts w:ascii="Times New Roman" w:hAnsi="Times New Roman" w:cs="Times New Roman"/>
        </w:rPr>
        <w:t>A feladat elvégzés folyamatos, szerződést minden évben felülvizsgálják és újat kötnek. A szerződés és annak mellékletei részletesen leírják a kötelezettségeket.</w:t>
      </w:r>
      <w:r>
        <w:rPr>
          <w:rFonts w:ascii="Times New Roman" w:hAnsi="Times New Roman" w:cs="Times New Roman"/>
        </w:rPr>
        <w:t xml:space="preserve"> </w:t>
      </w:r>
      <w:r w:rsidRPr="00CB251F">
        <w:rPr>
          <w:rFonts w:ascii="Times New Roman" w:hAnsi="Times New Roman" w:cs="Times New Roman"/>
        </w:rPr>
        <w:t xml:space="preserve">A Kft. a tevékenységet 14 000 000 </w:t>
      </w:r>
      <w:proofErr w:type="spellStart"/>
      <w:r w:rsidRPr="00CB251F">
        <w:rPr>
          <w:rFonts w:ascii="Times New Roman" w:hAnsi="Times New Roman" w:cs="Times New Roman"/>
        </w:rPr>
        <w:t>Ft+ÁFA</w:t>
      </w:r>
      <w:proofErr w:type="spellEnd"/>
      <w:r w:rsidRPr="00CB251F">
        <w:rPr>
          <w:rFonts w:ascii="Times New Roman" w:hAnsi="Times New Roman" w:cs="Times New Roman"/>
        </w:rPr>
        <w:t xml:space="preserve"> összegben végezte el, melyet havonta számlázott ki az önkormányzatnak.</w:t>
      </w:r>
    </w:p>
    <w:p w14:paraId="415F691C" w14:textId="77777777" w:rsidR="00CB251F" w:rsidRPr="00CB251F" w:rsidRDefault="00CB251F" w:rsidP="00CB251F">
      <w:pPr>
        <w:pStyle w:val="Nincstrkz"/>
        <w:jc w:val="both"/>
        <w:rPr>
          <w:rFonts w:ascii="Times New Roman" w:hAnsi="Times New Roman" w:cs="Times New Roman"/>
        </w:rPr>
      </w:pPr>
      <w:r w:rsidRPr="00CB251F">
        <w:rPr>
          <w:rFonts w:ascii="Times New Roman" w:hAnsi="Times New Roman" w:cs="Times New Roman"/>
        </w:rPr>
        <w:t>A számlák mellékletei a következők:</w:t>
      </w:r>
    </w:p>
    <w:p w14:paraId="14A00451" w14:textId="76A96AA4" w:rsidR="00CB251F" w:rsidRPr="00CB251F" w:rsidRDefault="00CB251F" w:rsidP="00CB251F">
      <w:pPr>
        <w:pStyle w:val="Nincstrkz"/>
        <w:jc w:val="both"/>
        <w:rPr>
          <w:rFonts w:ascii="Times New Roman" w:hAnsi="Times New Roman" w:cs="Times New Roman"/>
        </w:rPr>
      </w:pPr>
      <w:r w:rsidRPr="00CB251F">
        <w:rPr>
          <w:rFonts w:ascii="Times New Roman" w:hAnsi="Times New Roman" w:cs="Times New Roman"/>
        </w:rPr>
        <w:lastRenderedPageBreak/>
        <w:t>Ellenőrzési és karbantartási naplók, melyeken szerepel a mindennapos munkafolyamat, feltüntetve a munkakezdést, a létszámot, a felhasznált gépeket. A naplók vezetésében pontatlanságok fedezhetők fel.</w:t>
      </w:r>
      <w:r>
        <w:rPr>
          <w:rFonts w:ascii="Times New Roman" w:hAnsi="Times New Roman" w:cs="Times New Roman"/>
        </w:rPr>
        <w:t xml:space="preserve"> </w:t>
      </w:r>
      <w:r w:rsidRPr="00CB251F">
        <w:rPr>
          <w:rFonts w:ascii="Times New Roman" w:hAnsi="Times New Roman" w:cs="Times New Roman"/>
        </w:rPr>
        <w:t>Kiadási raktárbizonylatok, melyek a felmerülő karbantartási anyagokat, üzemanyagot, alkatrészeket tartalmazzák jármű szerinti bontásban</w:t>
      </w:r>
    </w:p>
    <w:p w14:paraId="72821DBE" w14:textId="7E468CFB" w:rsidR="00CB251F" w:rsidRPr="00CB251F" w:rsidRDefault="00CB251F" w:rsidP="00CB251F">
      <w:pPr>
        <w:pStyle w:val="Nincstrkz"/>
        <w:jc w:val="both"/>
        <w:rPr>
          <w:rFonts w:ascii="Times New Roman" w:hAnsi="Times New Roman" w:cs="Times New Roman"/>
        </w:rPr>
      </w:pPr>
      <w:r w:rsidRPr="00CB251F">
        <w:rPr>
          <w:rFonts w:ascii="Times New Roman" w:hAnsi="Times New Roman" w:cs="Times New Roman"/>
        </w:rPr>
        <w:t>Időbéres jegy, a munkavállaló munkaszám/feladat szerinti bontásban történő feladat ellátása havi elszámolás szerint órára lebontva</w:t>
      </w:r>
      <w:r>
        <w:rPr>
          <w:rFonts w:ascii="Times New Roman" w:hAnsi="Times New Roman" w:cs="Times New Roman"/>
        </w:rPr>
        <w:t xml:space="preserve">. </w:t>
      </w:r>
      <w:r w:rsidRPr="00CB251F">
        <w:rPr>
          <w:rFonts w:ascii="Times New Roman" w:hAnsi="Times New Roman" w:cs="Times New Roman"/>
        </w:rPr>
        <w:t>Szállítólevelek</w:t>
      </w:r>
      <w:r>
        <w:rPr>
          <w:rFonts w:ascii="Times New Roman" w:hAnsi="Times New Roman" w:cs="Times New Roman"/>
        </w:rPr>
        <w:t>.</w:t>
      </w:r>
    </w:p>
    <w:p w14:paraId="04BC0587" w14:textId="77777777" w:rsidR="00CB251F" w:rsidRPr="00CB251F" w:rsidRDefault="00CB251F" w:rsidP="00CB251F">
      <w:pPr>
        <w:pStyle w:val="Nincstrkz"/>
        <w:rPr>
          <w:rFonts w:ascii="Times New Roman" w:hAnsi="Times New Roman" w:cs="Times New Roman"/>
        </w:rPr>
      </w:pPr>
    </w:p>
    <w:p w14:paraId="3C2CB721" w14:textId="77777777" w:rsidR="00CB251F" w:rsidRPr="00CB251F" w:rsidRDefault="00CB251F" w:rsidP="00CB251F">
      <w:pPr>
        <w:pStyle w:val="Nincstrkz"/>
        <w:jc w:val="both"/>
        <w:rPr>
          <w:rFonts w:ascii="Times New Roman" w:hAnsi="Times New Roman" w:cs="Times New Roman"/>
        </w:rPr>
      </w:pPr>
      <w:r w:rsidRPr="00CB251F">
        <w:rPr>
          <w:rFonts w:ascii="Times New Roman" w:hAnsi="Times New Roman" w:cs="Times New Roman"/>
        </w:rPr>
        <w:t xml:space="preserve">A Kft. a </w:t>
      </w:r>
      <w:proofErr w:type="spellStart"/>
      <w:r w:rsidRPr="00CB251F">
        <w:rPr>
          <w:rFonts w:ascii="Times New Roman" w:hAnsi="Times New Roman" w:cs="Times New Roman"/>
        </w:rPr>
        <w:t>CobraConto</w:t>
      </w:r>
      <w:proofErr w:type="spellEnd"/>
      <w:r w:rsidRPr="00CB251F">
        <w:rPr>
          <w:rFonts w:ascii="Times New Roman" w:hAnsi="Times New Roman" w:cs="Times New Roman"/>
        </w:rPr>
        <w:t xml:space="preserve"> rendszerben rögzíti és könyveli feladatait. A benyújtott iratanyagban található főkönyvi számlakarton (7191) Bel és csap. víz </w:t>
      </w:r>
      <w:proofErr w:type="spellStart"/>
      <w:r w:rsidRPr="00CB251F">
        <w:rPr>
          <w:rFonts w:ascii="Times New Roman" w:hAnsi="Times New Roman" w:cs="Times New Roman"/>
        </w:rPr>
        <w:t>elvez.karb.ktg</w:t>
      </w:r>
      <w:proofErr w:type="spellEnd"/>
      <w:r w:rsidRPr="00CB251F">
        <w:rPr>
          <w:rFonts w:ascii="Times New Roman" w:hAnsi="Times New Roman" w:cs="Times New Roman"/>
        </w:rPr>
        <w:t xml:space="preserve"> számlán részletesen fel vannak tüntetve az ehhez a feladathoz szorosan kapcsolódó költségek. </w:t>
      </w:r>
    </w:p>
    <w:p w14:paraId="1DE8CA7E" w14:textId="21CDC7EB" w:rsidR="00CB251F" w:rsidRPr="00CB251F" w:rsidRDefault="00CB251F" w:rsidP="00CB251F">
      <w:pPr>
        <w:pStyle w:val="Nincstrkz"/>
        <w:jc w:val="both"/>
        <w:rPr>
          <w:rFonts w:ascii="Times New Roman" w:hAnsi="Times New Roman" w:cs="Times New Roman"/>
        </w:rPr>
      </w:pPr>
      <w:r w:rsidRPr="00CB251F">
        <w:rPr>
          <w:rFonts w:ascii="Times New Roman" w:hAnsi="Times New Roman" w:cs="Times New Roman"/>
        </w:rPr>
        <w:t>Ezekből látszik, hogy több költséget is ezen a feladaton számolnak el, például a gépjárművek biztosítási díját, műszaki vizsga, éves kártyadíj, mivel ezt bontani több költséghelyre nem tudják.</w:t>
      </w:r>
      <w:r>
        <w:rPr>
          <w:rFonts w:ascii="Times New Roman" w:hAnsi="Times New Roman" w:cs="Times New Roman"/>
        </w:rPr>
        <w:t xml:space="preserve"> </w:t>
      </w:r>
      <w:r w:rsidRPr="00CB251F">
        <w:rPr>
          <w:rFonts w:ascii="Times New Roman" w:hAnsi="Times New Roman" w:cs="Times New Roman"/>
        </w:rPr>
        <w:t>A költségek között felmerülnek olyan közvetett költségek is, melyek szorosan nem tartoznak a feladat ellátásához, de közvetve hozzá kapcsolódik, pl. irodai dolgozók bérköltsége, épülethez kapcsolódó kiadások, melyek az általános költségekben vannak meghatározva. A Kft. Önköltségszámítási szabályzata 2015. január 1-jén keletkezett.</w:t>
      </w:r>
    </w:p>
    <w:p w14:paraId="06ACF3F5" w14:textId="77777777" w:rsidR="00CB251F" w:rsidRPr="00CB251F" w:rsidRDefault="00CB251F" w:rsidP="00CB251F">
      <w:pPr>
        <w:pStyle w:val="Nincstrkz"/>
        <w:jc w:val="both"/>
        <w:rPr>
          <w:rFonts w:ascii="Times New Roman" w:hAnsi="Times New Roman" w:cs="Times New Roman"/>
        </w:rPr>
      </w:pPr>
      <w:r w:rsidRPr="00CB251F">
        <w:rPr>
          <w:rFonts w:ascii="Times New Roman" w:hAnsi="Times New Roman" w:cs="Times New Roman"/>
        </w:rPr>
        <w:t>A főkönyvi kivonat költség végösszege meghaladja az önkormányzattal kötött ellenszolgáltatás értékét. Célszerű lenne a jövőbeni szerződéseket, vagy bizonyos területekre külön szerződést kötni, így az elszámolhatóság is átláthatóbb lehet.</w:t>
      </w:r>
    </w:p>
    <w:p w14:paraId="3417A99D" w14:textId="77777777" w:rsidR="00CB251F" w:rsidRPr="00CB251F" w:rsidRDefault="00CB251F" w:rsidP="00CB251F">
      <w:pPr>
        <w:pStyle w:val="Nincstrkz"/>
        <w:rPr>
          <w:rFonts w:ascii="Times New Roman" w:hAnsi="Times New Roman" w:cs="Times New Roman"/>
        </w:rPr>
      </w:pPr>
    </w:p>
    <w:p w14:paraId="0AD2BAF0" w14:textId="460E3022" w:rsidR="00CB251F" w:rsidRPr="00CB251F" w:rsidRDefault="00CB251F" w:rsidP="00FB6EBE">
      <w:pPr>
        <w:pStyle w:val="Nincstrkz"/>
        <w:jc w:val="both"/>
        <w:rPr>
          <w:rFonts w:ascii="Times New Roman" w:hAnsi="Times New Roman" w:cs="Times New Roman"/>
          <w:b/>
          <w:bCs/>
        </w:rPr>
      </w:pPr>
      <w:r w:rsidRPr="00CB251F">
        <w:rPr>
          <w:rFonts w:ascii="Times New Roman" w:hAnsi="Times New Roman" w:cs="Times New Roman"/>
          <w:b/>
          <w:bCs/>
        </w:rPr>
        <w:t>Kisújszállás Város területén a szerződés 1-től 4-ig sorszámozott mellékletei szerinti helyeken, a kátyúzás (1. melléklet), nagyfelületű aszfaltozás (2. melléklet), útalap kátyúzás, karbantartás (3. melléklet), mart aszfalt makadám kőszórásos útalap kátyúzás (4. melléklet), valamint a Kisújszállás 0695 hrsz-ú 3,5 m un. Dália telepi út, Kakat éri főcsatornán átvezető hídhoz csatlakozó, a hídpillér ideiglenes helyreállítása során megbontott, 11,7 m útpálya szerkezet helyreállítási munkálatainak megvalósítása</w:t>
      </w:r>
      <w:r w:rsidR="00FB6EBE">
        <w:rPr>
          <w:rFonts w:ascii="Times New Roman" w:hAnsi="Times New Roman" w:cs="Times New Roman"/>
          <w:b/>
          <w:bCs/>
        </w:rPr>
        <w:t>.</w:t>
      </w:r>
    </w:p>
    <w:p w14:paraId="515A46ED" w14:textId="77777777" w:rsidR="00CB251F" w:rsidRPr="00CB251F" w:rsidRDefault="00CB251F" w:rsidP="00CB251F">
      <w:pPr>
        <w:pStyle w:val="Nincstrkz"/>
        <w:rPr>
          <w:rFonts w:ascii="Times New Roman" w:hAnsi="Times New Roman" w:cs="Times New Roman"/>
        </w:rPr>
      </w:pPr>
    </w:p>
    <w:p w14:paraId="0F5FE5B7" w14:textId="64FC04C4"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 felújításra szoruló kátyúzás menete a következőképpen zajlik: Az önkormányzati közterület felügyelők felmérik a város útszakaszait, melyek akár 0,2 m2-es kátyúkat is tartalmaznak. Ez a minimális javítás természetben nem kivitelezhető, a minimális útrész, ami a kivágáskor keletkezik 1 m</w:t>
      </w:r>
      <w:r w:rsidR="00FB6EBE">
        <w:rPr>
          <w:rFonts w:ascii="Times New Roman" w:hAnsi="Times New Roman" w:cs="Times New Roman"/>
          <w:vertAlign w:val="superscript"/>
        </w:rPr>
        <w:t>2</w:t>
      </w:r>
      <w:r w:rsidRPr="00CB251F">
        <w:rPr>
          <w:rFonts w:ascii="Times New Roman" w:hAnsi="Times New Roman" w:cs="Times New Roman"/>
        </w:rPr>
        <w:t>, e fölött lehet érdemi munkát elvégezni.</w:t>
      </w:r>
      <w:r w:rsidRPr="00CB251F">
        <w:rPr>
          <w:rFonts w:ascii="Times New Roman" w:hAnsi="Times New Roman" w:cs="Times New Roman"/>
          <w:color w:val="FF0000"/>
        </w:rPr>
        <w:t xml:space="preserve"> </w:t>
      </w:r>
      <w:r w:rsidRPr="00CB251F">
        <w:rPr>
          <w:rFonts w:ascii="Times New Roman" w:hAnsi="Times New Roman" w:cs="Times New Roman"/>
        </w:rPr>
        <w:t>A lista alapján az önkormányzat árajánlatot kért a Kft-</w:t>
      </w:r>
      <w:proofErr w:type="spellStart"/>
      <w:r w:rsidRPr="00CB251F">
        <w:rPr>
          <w:rFonts w:ascii="Times New Roman" w:hAnsi="Times New Roman" w:cs="Times New Roman"/>
        </w:rPr>
        <w:t>től</w:t>
      </w:r>
      <w:proofErr w:type="spellEnd"/>
      <w:r w:rsidRPr="00CB251F">
        <w:rPr>
          <w:rFonts w:ascii="Times New Roman" w:hAnsi="Times New Roman" w:cs="Times New Roman"/>
        </w:rPr>
        <w:t xml:space="preserve">. Az árajánlat ismeretében ezen útszakaszok felülvizsgálata során csökkentették vissza a helyreállítani kívánt útfelület nagyságát, mivel adott összeg áll rendelkezésre az út-híd keretben és erre kér ismételten egy árajánlatot az önkormányzat. </w:t>
      </w:r>
    </w:p>
    <w:p w14:paraId="6CFC5B5E" w14:textId="7777777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Az önkormányzat más vállalkozótól nem kért be árajánlatot, így a beruházást a Kft. végezte el.</w:t>
      </w:r>
    </w:p>
    <w:p w14:paraId="284A26B4" w14:textId="77777777" w:rsidR="00CB251F" w:rsidRPr="00CB251F" w:rsidRDefault="00CB251F" w:rsidP="00CB251F">
      <w:pPr>
        <w:pStyle w:val="Nincstrkz"/>
        <w:rPr>
          <w:rFonts w:ascii="Times New Roman" w:hAnsi="Times New Roman" w:cs="Times New Roman"/>
        </w:rPr>
      </w:pPr>
    </w:p>
    <w:p w14:paraId="3FBB7D1D" w14:textId="2672FCFA"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Kisújszállás Város Önkormányzata 2021. augusztus 18-án kötött szerződést a címben szereplő feladat ellátására. A szerződésben ezen feladatot árajánlat szerint bruttó 40 053 976 Ft összegben kivitelezte a Kft.</w:t>
      </w:r>
      <w:r w:rsidR="004C043D">
        <w:rPr>
          <w:rFonts w:ascii="Times New Roman" w:hAnsi="Times New Roman" w:cs="Times New Roman"/>
        </w:rPr>
        <w:t xml:space="preserve"> </w:t>
      </w:r>
      <w:r w:rsidRPr="00CB251F">
        <w:rPr>
          <w:rFonts w:ascii="Times New Roman" w:hAnsi="Times New Roman" w:cs="Times New Roman"/>
        </w:rPr>
        <w:t>A szerződés részletezi a műszaki megvalósulás feltételeit, anyag és munkaigényeket. A számla műszaki ellenőrzés és átvétel után fizethető ki.</w:t>
      </w:r>
    </w:p>
    <w:p w14:paraId="51B2A8A7" w14:textId="334FAF71"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 Kft. az alvállalkozó feladatát egészítette ki. Az aszfaltozás előkészületi munkálatai során keletkezett felvert aszfalt elszállításában és annak tárolásában vesz részt</w:t>
      </w:r>
    </w:p>
    <w:p w14:paraId="4DFCEDFA" w14:textId="7777777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 benyújtott iratanyagok között ezen elszállítási, tárolási és koordinálási feladathoz kapcsolódnak a Kft. alkalmazottainak időbéres jegyei, melyen a dolgozó neve és adott hónapban a művezető által feljegyzett munkavégzése található feladat szerinti bontásban.</w:t>
      </w:r>
    </w:p>
    <w:p w14:paraId="7B426B74" w14:textId="77777777" w:rsidR="00CB251F" w:rsidRPr="00CB251F" w:rsidRDefault="00CB251F" w:rsidP="00FB6EBE">
      <w:pPr>
        <w:pStyle w:val="Nincstrkz"/>
        <w:jc w:val="both"/>
        <w:rPr>
          <w:rFonts w:ascii="Times New Roman" w:hAnsi="Times New Roman" w:cs="Times New Roman"/>
          <w:color w:val="FF0000"/>
        </w:rPr>
      </w:pPr>
      <w:r w:rsidRPr="00CB251F">
        <w:rPr>
          <w:rFonts w:ascii="Times New Roman" w:hAnsi="Times New Roman" w:cs="Times New Roman"/>
        </w:rPr>
        <w:t xml:space="preserve">A munkavégzés folyamán kiadási raktárbizonylat alapján anyagfelhasználás is történt pl. beton, zúzott </w:t>
      </w:r>
      <w:proofErr w:type="gramStart"/>
      <w:r w:rsidRPr="00CB251F">
        <w:rPr>
          <w:rFonts w:ascii="Times New Roman" w:hAnsi="Times New Roman" w:cs="Times New Roman"/>
        </w:rPr>
        <w:t>kő,</w:t>
      </w:r>
      <w:proofErr w:type="gramEnd"/>
      <w:r w:rsidRPr="00CB251F">
        <w:rPr>
          <w:rFonts w:ascii="Times New Roman" w:hAnsi="Times New Roman" w:cs="Times New Roman"/>
        </w:rPr>
        <w:t xml:space="preserve"> stb., melyek az aszfaltozás alapjához szükséges anyagfelhasználások</w:t>
      </w:r>
      <w:r w:rsidRPr="00CB251F">
        <w:rPr>
          <w:rFonts w:ascii="Times New Roman" w:hAnsi="Times New Roman" w:cs="Times New Roman"/>
          <w:color w:val="FF0000"/>
        </w:rPr>
        <w:t>.</w:t>
      </w:r>
    </w:p>
    <w:p w14:paraId="3E2146F7" w14:textId="7777777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 benyújtott iratanyagban ehhez a feladathoz is külön Gyűjtő/főkönyvi számlakarton tartozik, melyen fel van tüntetve a felhasználás, bér és járulékai, valamint az alvállalkozói költségek.</w:t>
      </w:r>
    </w:p>
    <w:p w14:paraId="1DAC3518" w14:textId="77777777" w:rsidR="00CB251F" w:rsidRPr="00CB251F" w:rsidRDefault="00CB251F" w:rsidP="00FB6EBE">
      <w:pPr>
        <w:pStyle w:val="Nincstrkz"/>
        <w:jc w:val="both"/>
        <w:rPr>
          <w:rFonts w:ascii="Times New Roman" w:hAnsi="Times New Roman" w:cs="Times New Roman"/>
          <w:color w:val="FF0000"/>
        </w:rPr>
      </w:pPr>
    </w:p>
    <w:p w14:paraId="497CC8B2" w14:textId="56759931" w:rsidR="00CB251F" w:rsidRPr="00FB6EBE" w:rsidRDefault="00CB251F" w:rsidP="00FB6EBE">
      <w:pPr>
        <w:pStyle w:val="Nincstrkz"/>
        <w:jc w:val="both"/>
        <w:rPr>
          <w:rFonts w:ascii="Times New Roman" w:hAnsi="Times New Roman" w:cs="Times New Roman"/>
        </w:rPr>
      </w:pPr>
      <w:r w:rsidRPr="00CB251F">
        <w:rPr>
          <w:rFonts w:ascii="Times New Roman" w:hAnsi="Times New Roman" w:cs="Times New Roman"/>
        </w:rPr>
        <w:t>Az önkormányzatnak teljesítésigazolás mellett 2 részszámla és egy végszámla lett megküldve. A teljesítés igazolás mellett szerepel „Kisújszálláson, az út-híd keret terhére 2021. évben elvégzésre kerülő helyreállítási munkálatokra” táblázat, amely tartalmazza a szerződés szerint elvégzett feladat részletezését</w:t>
      </w:r>
      <w:r w:rsidR="00FB6EBE">
        <w:rPr>
          <w:rFonts w:ascii="Times New Roman" w:hAnsi="Times New Roman" w:cs="Times New Roman"/>
        </w:rPr>
        <w:t xml:space="preserve">. </w:t>
      </w:r>
      <w:r w:rsidRPr="00CB251F">
        <w:rPr>
          <w:rFonts w:ascii="Times New Roman" w:hAnsi="Times New Roman" w:cs="Times New Roman"/>
        </w:rPr>
        <w:t>A Mart aszfalt makadám kőszórásos útalap kátyúzást a Kft készítette el, megállapítható, hogy a szerződéses összeg felhasználásra került.</w:t>
      </w:r>
    </w:p>
    <w:p w14:paraId="532C3C10" w14:textId="77777777" w:rsidR="00CB251F" w:rsidRPr="00CB251F" w:rsidRDefault="00CB251F" w:rsidP="00FB6EBE">
      <w:pPr>
        <w:pStyle w:val="Nincstrkz"/>
        <w:jc w:val="both"/>
        <w:rPr>
          <w:rFonts w:ascii="Times New Roman" w:hAnsi="Times New Roman" w:cs="Times New Roman"/>
        </w:rPr>
      </w:pPr>
    </w:p>
    <w:p w14:paraId="63092520" w14:textId="77777777" w:rsidR="00CB251F" w:rsidRPr="00CB251F" w:rsidRDefault="00CB251F" w:rsidP="00CB251F">
      <w:pPr>
        <w:pStyle w:val="Nincstrkz"/>
        <w:rPr>
          <w:rFonts w:ascii="Times New Roman" w:hAnsi="Times New Roman" w:cs="Times New Roman"/>
          <w:b/>
          <w:bCs/>
        </w:rPr>
      </w:pPr>
    </w:p>
    <w:p w14:paraId="2FA6A0D2" w14:textId="0F121BBB" w:rsidR="00CB251F" w:rsidRPr="00CB251F" w:rsidRDefault="00CB251F" w:rsidP="00CB251F">
      <w:pPr>
        <w:pStyle w:val="Nincstrkz"/>
        <w:rPr>
          <w:rFonts w:ascii="Times New Roman" w:hAnsi="Times New Roman" w:cs="Times New Roman"/>
          <w:b/>
          <w:bCs/>
        </w:rPr>
      </w:pPr>
      <w:r w:rsidRPr="00CB251F">
        <w:rPr>
          <w:rFonts w:ascii="Times New Roman" w:hAnsi="Times New Roman" w:cs="Times New Roman"/>
          <w:b/>
          <w:bCs/>
        </w:rPr>
        <w:t>Kisújszállás Város közigazgatási területén a hó és síkosság-mentesítési feladatokat 2021. december 1. és 2022. április 30 között</w:t>
      </w:r>
    </w:p>
    <w:p w14:paraId="5C67EC5E" w14:textId="7777777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 xml:space="preserve">Kisújszállás Város Önkormányzata évek óta a Kft-vel köt szerződést a Kisújszállás város közigazgatási területének hó és síkosságmentesítésére. 2021. november 21-én kelt szerződés szerint 2021. december1 és 2022 április közötti időszakban látja el a feladatot, melyen belül 2021. december 1 és 2022 február 28. között készenléti időszak alatt folyamatosan rendelkezésre áll. A szerződés részletesen tartalmazza kötelezettségeket, valamint az ellenszolgáltatások részletezését. A készenléti díj havonta 422 500 </w:t>
      </w:r>
      <w:proofErr w:type="spellStart"/>
      <w:r w:rsidRPr="00CB251F">
        <w:rPr>
          <w:rFonts w:ascii="Times New Roman" w:hAnsi="Times New Roman" w:cs="Times New Roman"/>
        </w:rPr>
        <w:t>Ft+ÁFA</w:t>
      </w:r>
      <w:proofErr w:type="spellEnd"/>
      <w:r w:rsidRPr="00CB251F">
        <w:rPr>
          <w:rFonts w:ascii="Times New Roman" w:hAnsi="Times New Roman" w:cs="Times New Roman"/>
        </w:rPr>
        <w:t>, amely a gépek és emberek folyamatosan készenlétben tartásához kapcsolódó költségeket tartalmazza.</w:t>
      </w:r>
    </w:p>
    <w:p w14:paraId="19E3A8B1" w14:textId="7777777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 szerződés részletezi a különböző gépek óradíját és felhasználható anyagok költségét is.</w:t>
      </w:r>
    </w:p>
    <w:p w14:paraId="4DCB6046" w14:textId="77777777" w:rsidR="00CB251F" w:rsidRPr="00CB251F" w:rsidRDefault="00CB251F" w:rsidP="00CB251F">
      <w:pPr>
        <w:pStyle w:val="Nincstrkz"/>
        <w:rPr>
          <w:rFonts w:ascii="Times New Roman" w:hAnsi="Times New Roman" w:cs="Times New Roman"/>
        </w:rPr>
      </w:pPr>
    </w:p>
    <w:p w14:paraId="0E392C55" w14:textId="7777777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 Kft. ügyvezetője nyilatkozott arról, hogy az elvégzendő feladathoz alvállalkozót nem vett igénybe. A nyilatkozatban leírja, hogy a só beszerzésére nem kapott árajánlatot. A szóbeli megbeszélés folyamán tájékoztatást kaptam arról, hogy a só beszerzése telefonos megkeresés útján történik, amikoris az ügyvezető több céggel is felveszi a kapcsolatot.</w:t>
      </w:r>
    </w:p>
    <w:p w14:paraId="4266769F" w14:textId="77777777" w:rsidR="00CB251F" w:rsidRPr="00CB251F" w:rsidRDefault="00CB251F" w:rsidP="00FB6EBE">
      <w:pPr>
        <w:pStyle w:val="Nincstrkz"/>
        <w:jc w:val="both"/>
        <w:rPr>
          <w:rFonts w:ascii="Times New Roman" w:hAnsi="Times New Roman" w:cs="Times New Roman"/>
          <w:color w:val="FF0000"/>
        </w:rPr>
      </w:pPr>
      <w:r w:rsidRPr="00CB251F">
        <w:rPr>
          <w:rFonts w:ascii="Times New Roman" w:hAnsi="Times New Roman" w:cs="Times New Roman"/>
        </w:rPr>
        <w:t>A beszerzett anyagokat a cég telephelyén tárolja, amely az időjárási viszontagságoknak ki van téve, s szavatossága rövid idejű. A só zárt térben történő tárolása megnövelné a szavatosságot, azonban erre a Kft-nek nincs lehetősége.</w:t>
      </w:r>
    </w:p>
    <w:p w14:paraId="6FE17F03" w14:textId="77777777" w:rsidR="00CB251F" w:rsidRPr="00CB251F" w:rsidRDefault="00CB251F" w:rsidP="00FB6EBE">
      <w:pPr>
        <w:pStyle w:val="Nincstrkz"/>
        <w:jc w:val="both"/>
        <w:rPr>
          <w:rFonts w:ascii="Times New Roman" w:hAnsi="Times New Roman" w:cs="Times New Roman"/>
        </w:rPr>
      </w:pPr>
    </w:p>
    <w:p w14:paraId="38D27A58" w14:textId="7777777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 Kft. 2021. december 1 és 2022. április között 2 számlát bocsájtott ki a megrendelőnek.</w:t>
      </w:r>
    </w:p>
    <w:p w14:paraId="7DAC5D4E" w14:textId="77777777" w:rsidR="00CB251F" w:rsidRPr="00CB251F" w:rsidRDefault="00CB251F" w:rsidP="00CB251F">
      <w:pPr>
        <w:pStyle w:val="Nincstrkz"/>
        <w:rPr>
          <w:rFonts w:ascii="Times New Roman" w:hAnsi="Times New Roman" w:cs="Times New Roman"/>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417"/>
        <w:gridCol w:w="1418"/>
        <w:gridCol w:w="1559"/>
      </w:tblGrid>
      <w:tr w:rsidR="00CB251F" w:rsidRPr="00CB251F" w14:paraId="6DA0D22C" w14:textId="77777777" w:rsidTr="00BA2F5E">
        <w:tc>
          <w:tcPr>
            <w:tcW w:w="1843" w:type="dxa"/>
            <w:shd w:val="clear" w:color="auto" w:fill="auto"/>
          </w:tcPr>
          <w:p w14:paraId="58846349" w14:textId="77777777" w:rsidR="00CB251F" w:rsidRPr="00CB251F" w:rsidRDefault="00CB251F" w:rsidP="00CB251F">
            <w:pPr>
              <w:pStyle w:val="Nincstrkz"/>
              <w:rPr>
                <w:rFonts w:ascii="Times New Roman" w:hAnsi="Times New Roman" w:cs="Times New Roman"/>
              </w:rPr>
            </w:pPr>
          </w:p>
        </w:tc>
        <w:tc>
          <w:tcPr>
            <w:tcW w:w="1417" w:type="dxa"/>
            <w:shd w:val="clear" w:color="auto" w:fill="auto"/>
          </w:tcPr>
          <w:p w14:paraId="69E1BB5D"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Nettó</w:t>
            </w:r>
          </w:p>
        </w:tc>
        <w:tc>
          <w:tcPr>
            <w:tcW w:w="1418" w:type="dxa"/>
            <w:shd w:val="clear" w:color="auto" w:fill="auto"/>
          </w:tcPr>
          <w:p w14:paraId="13DDC271"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ÁFA</w:t>
            </w:r>
          </w:p>
        </w:tc>
        <w:tc>
          <w:tcPr>
            <w:tcW w:w="1559" w:type="dxa"/>
            <w:shd w:val="clear" w:color="auto" w:fill="auto"/>
          </w:tcPr>
          <w:p w14:paraId="3D7932DB"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Bruttó</w:t>
            </w:r>
          </w:p>
        </w:tc>
      </w:tr>
      <w:tr w:rsidR="00CB251F" w:rsidRPr="00CB251F" w14:paraId="436B7FA9" w14:textId="77777777" w:rsidTr="00BA2F5E">
        <w:tc>
          <w:tcPr>
            <w:tcW w:w="1843" w:type="dxa"/>
            <w:shd w:val="clear" w:color="auto" w:fill="auto"/>
          </w:tcPr>
          <w:p w14:paraId="4DABE149"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2021. december</w:t>
            </w:r>
          </w:p>
        </w:tc>
        <w:tc>
          <w:tcPr>
            <w:tcW w:w="1417" w:type="dxa"/>
            <w:shd w:val="clear" w:color="auto" w:fill="auto"/>
          </w:tcPr>
          <w:p w14:paraId="55EE9EBC"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2 959 075 Ft</w:t>
            </w:r>
          </w:p>
        </w:tc>
        <w:tc>
          <w:tcPr>
            <w:tcW w:w="1418" w:type="dxa"/>
            <w:shd w:val="clear" w:color="auto" w:fill="auto"/>
          </w:tcPr>
          <w:p w14:paraId="3E4C7DBF"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798 950 Ft</w:t>
            </w:r>
          </w:p>
        </w:tc>
        <w:tc>
          <w:tcPr>
            <w:tcW w:w="1559" w:type="dxa"/>
            <w:shd w:val="clear" w:color="auto" w:fill="auto"/>
          </w:tcPr>
          <w:p w14:paraId="1780CDFF"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3 758 025 Ft</w:t>
            </w:r>
          </w:p>
        </w:tc>
      </w:tr>
      <w:tr w:rsidR="00CB251F" w:rsidRPr="00CB251F" w14:paraId="1F779636" w14:textId="77777777" w:rsidTr="00BA2F5E">
        <w:tc>
          <w:tcPr>
            <w:tcW w:w="1843" w:type="dxa"/>
            <w:shd w:val="clear" w:color="auto" w:fill="auto"/>
          </w:tcPr>
          <w:p w14:paraId="0E0D4FF0"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2022 január</w:t>
            </w:r>
          </w:p>
        </w:tc>
        <w:tc>
          <w:tcPr>
            <w:tcW w:w="1417" w:type="dxa"/>
            <w:shd w:val="clear" w:color="auto" w:fill="auto"/>
          </w:tcPr>
          <w:p w14:paraId="2FC05FFD"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3 073 659 Ft</w:t>
            </w:r>
          </w:p>
        </w:tc>
        <w:tc>
          <w:tcPr>
            <w:tcW w:w="1418" w:type="dxa"/>
            <w:shd w:val="clear" w:color="auto" w:fill="auto"/>
          </w:tcPr>
          <w:p w14:paraId="022F306D"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829 888 Ft</w:t>
            </w:r>
          </w:p>
        </w:tc>
        <w:tc>
          <w:tcPr>
            <w:tcW w:w="1559" w:type="dxa"/>
            <w:shd w:val="clear" w:color="auto" w:fill="auto"/>
          </w:tcPr>
          <w:p w14:paraId="67616BF5" w14:textId="77777777" w:rsidR="00CB251F" w:rsidRPr="00CB251F" w:rsidRDefault="00CB251F" w:rsidP="00CB251F">
            <w:pPr>
              <w:pStyle w:val="Nincstrkz"/>
              <w:rPr>
                <w:rFonts w:ascii="Times New Roman" w:hAnsi="Times New Roman" w:cs="Times New Roman"/>
              </w:rPr>
            </w:pPr>
            <w:r w:rsidRPr="00CB251F">
              <w:rPr>
                <w:rFonts w:ascii="Times New Roman" w:hAnsi="Times New Roman" w:cs="Times New Roman"/>
              </w:rPr>
              <w:t>3 903 547 Ft</w:t>
            </w:r>
          </w:p>
        </w:tc>
      </w:tr>
    </w:tbl>
    <w:p w14:paraId="49CA57EE" w14:textId="77777777" w:rsidR="00CB251F" w:rsidRPr="00CB251F" w:rsidRDefault="00CB251F" w:rsidP="00CB251F">
      <w:pPr>
        <w:pStyle w:val="Nincstrkz"/>
        <w:rPr>
          <w:rFonts w:ascii="Times New Roman" w:hAnsi="Times New Roman" w:cs="Times New Roman"/>
        </w:rPr>
      </w:pPr>
    </w:p>
    <w:p w14:paraId="729C15C8" w14:textId="7777777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 számlák alátámasztásaként mellékelve van az „Anyagfelhasználás és feladatellátás kimutatása” havi és napi bontásban, valamint a síkosságmentesítési napló, mely tovább részletezi a feladat ellátásban részt vevő embereket, gépeket, azok munkaidejét és anyagfelhasználását, valamint a munkafolyamat leírását.</w:t>
      </w:r>
    </w:p>
    <w:p w14:paraId="3C09714B" w14:textId="5B5063A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Az ellenőrzéshez benyújtott iratanyagban az anyagfelhasználáshoz kapcsolódó szállítólevelek másolatai is rendelkezésre állnak.</w:t>
      </w:r>
      <w:r w:rsidR="00FB6EBE">
        <w:rPr>
          <w:rFonts w:ascii="Times New Roman" w:hAnsi="Times New Roman" w:cs="Times New Roman"/>
        </w:rPr>
        <w:t xml:space="preserve"> </w:t>
      </w:r>
      <w:r w:rsidRPr="00CB251F">
        <w:rPr>
          <w:rFonts w:ascii="Times New Roman" w:hAnsi="Times New Roman" w:cs="Times New Roman"/>
        </w:rPr>
        <w:t>Az „Anyagfelhasználás és feladatellátás kimutatása” mellékletben a készenléti idő időarányosan van kimutatva.</w:t>
      </w:r>
    </w:p>
    <w:p w14:paraId="6EFD6996" w14:textId="360BEA04"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 xml:space="preserve">Az iratanyag tartalmazza a Főkönyvi számlakartont is a 718 Hó és Síkosságmentesítés </w:t>
      </w:r>
      <w:proofErr w:type="spellStart"/>
      <w:r w:rsidRPr="00CB251F">
        <w:rPr>
          <w:rFonts w:ascii="Times New Roman" w:hAnsi="Times New Roman" w:cs="Times New Roman"/>
        </w:rPr>
        <w:t>ktg</w:t>
      </w:r>
      <w:proofErr w:type="spellEnd"/>
      <w:r w:rsidRPr="00CB251F">
        <w:rPr>
          <w:rFonts w:ascii="Times New Roman" w:hAnsi="Times New Roman" w:cs="Times New Roman"/>
        </w:rPr>
        <w:t>. feladat bontásban. Ezen részletező a feladatellátásra összesen 6 038 315 Ft nettó költséget tartalmaz ezen feladat ellátására. A kiszámlázott nettó ellenértéke 6 032 734 Ft, az eltérés 5 581 Ft.</w:t>
      </w:r>
    </w:p>
    <w:p w14:paraId="0AC89A61" w14:textId="77777777" w:rsidR="00CB251F" w:rsidRPr="00CB251F" w:rsidRDefault="00CB251F" w:rsidP="00FB6EBE">
      <w:pPr>
        <w:pStyle w:val="Nincstrkz"/>
        <w:jc w:val="both"/>
        <w:rPr>
          <w:rFonts w:ascii="Times New Roman" w:hAnsi="Times New Roman" w:cs="Times New Roman"/>
        </w:rPr>
      </w:pPr>
      <w:r w:rsidRPr="00CB251F">
        <w:rPr>
          <w:rFonts w:ascii="Times New Roman" w:hAnsi="Times New Roman" w:cs="Times New Roman"/>
        </w:rPr>
        <w:t>A számított költségek között itt is megjelennek olyan közvetett költségek is, melyek szorosan nem tartoznak a feladat ellátásához, de közvetve hozzá kapcsolódik, pl. irodai dolgozók bérköltsége, épülethez kapcsolódó kiadások, melyek az általános költségekben vannak meghatározva.</w:t>
      </w:r>
    </w:p>
    <w:p w14:paraId="2D6A8D06" w14:textId="6BB0DF17" w:rsidR="000D2835" w:rsidRPr="004C043D" w:rsidRDefault="000D2835" w:rsidP="00AD6AED">
      <w:pPr>
        <w:tabs>
          <w:tab w:val="left" w:pos="2708"/>
        </w:tabs>
        <w:contextualSpacing/>
        <w:jc w:val="both"/>
        <w:rPr>
          <w:rFonts w:ascii="Times New Roman" w:hAnsi="Times New Roman" w:cs="Times New Roman"/>
          <w:b/>
          <w:bCs/>
        </w:rPr>
      </w:pPr>
    </w:p>
    <w:p w14:paraId="786D3E63" w14:textId="77777777" w:rsidR="004C043D" w:rsidRPr="004C043D" w:rsidRDefault="004C043D" w:rsidP="004C043D">
      <w:pPr>
        <w:pStyle w:val="Nincstrkz"/>
        <w:jc w:val="both"/>
        <w:rPr>
          <w:rFonts w:ascii="Times New Roman" w:hAnsi="Times New Roman" w:cs="Times New Roman"/>
          <w:b/>
          <w:bCs/>
        </w:rPr>
      </w:pPr>
      <w:r w:rsidRPr="004C043D">
        <w:rPr>
          <w:rFonts w:ascii="Times New Roman" w:hAnsi="Times New Roman" w:cs="Times New Roman"/>
          <w:b/>
          <w:bCs/>
        </w:rPr>
        <w:t>Főbb megállapítások a következők:</w:t>
      </w:r>
    </w:p>
    <w:p w14:paraId="11FF4B50" w14:textId="77777777" w:rsidR="004C043D" w:rsidRPr="004C043D" w:rsidRDefault="004C043D" w:rsidP="004C043D">
      <w:pPr>
        <w:pStyle w:val="Nincstrkz"/>
        <w:jc w:val="both"/>
        <w:rPr>
          <w:rFonts w:ascii="Times New Roman" w:hAnsi="Times New Roman" w:cs="Times New Roman"/>
        </w:rPr>
      </w:pPr>
    </w:p>
    <w:p w14:paraId="09F8EC8B" w14:textId="4C46ED4F"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 xml:space="preserve">Az ellenőrzött szerződésekhez benyújtott iratanyagokból, valamint a szóbeli egyeztetések során megállapítható, hogy a Kft. kapcsolattartója megfelelő tájékoztatást nyújtott az ellenőrzés során. Az elmúlt év gazdasági </w:t>
      </w:r>
      <w:r>
        <w:rPr>
          <w:rFonts w:ascii="Times New Roman" w:hAnsi="Times New Roman" w:cs="Times New Roman"/>
        </w:rPr>
        <w:t>eseménye</w:t>
      </w:r>
      <w:r w:rsidRPr="004C043D">
        <w:rPr>
          <w:rFonts w:ascii="Times New Roman" w:hAnsi="Times New Roman" w:cs="Times New Roman"/>
        </w:rPr>
        <w:t>i a Kft. működésére is hatással voltak, melyek a 2021. évi éves egyszerűsített beszámolójából is tükröződnek.</w:t>
      </w:r>
    </w:p>
    <w:p w14:paraId="2D9757FB"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A 3 vizsgált terület elszámolása a jogszabályoknak és a megkötött szerződéseknek megfelelő. A benyújtott dokumentáció a valóságot tükrözi.</w:t>
      </w:r>
    </w:p>
    <w:p w14:paraId="65FF312F" w14:textId="77777777" w:rsidR="004C043D" w:rsidRDefault="004C043D" w:rsidP="004C043D">
      <w:pPr>
        <w:pStyle w:val="Nincstrkz"/>
        <w:jc w:val="both"/>
        <w:rPr>
          <w:rFonts w:ascii="Times New Roman" w:hAnsi="Times New Roman" w:cs="Times New Roman"/>
          <w:highlight w:val="yellow"/>
        </w:rPr>
      </w:pPr>
    </w:p>
    <w:p w14:paraId="07DF7482" w14:textId="77777777" w:rsidR="00B113D0" w:rsidRDefault="00B113D0" w:rsidP="004C043D">
      <w:pPr>
        <w:pStyle w:val="Nincstrkz"/>
        <w:jc w:val="both"/>
        <w:rPr>
          <w:rFonts w:ascii="Times New Roman" w:hAnsi="Times New Roman" w:cs="Times New Roman"/>
          <w:highlight w:val="yellow"/>
        </w:rPr>
      </w:pPr>
    </w:p>
    <w:p w14:paraId="6F74F88D" w14:textId="77777777" w:rsidR="00B113D0" w:rsidRPr="004C043D" w:rsidRDefault="00B113D0" w:rsidP="004C043D">
      <w:pPr>
        <w:pStyle w:val="Nincstrkz"/>
        <w:jc w:val="both"/>
        <w:rPr>
          <w:rFonts w:ascii="Times New Roman" w:hAnsi="Times New Roman" w:cs="Times New Roman"/>
          <w:highlight w:val="yellow"/>
        </w:rPr>
      </w:pPr>
    </w:p>
    <w:p w14:paraId="0A0EBD9B" w14:textId="77777777" w:rsidR="004C043D" w:rsidRPr="004C043D" w:rsidRDefault="004C043D" w:rsidP="004C043D">
      <w:pPr>
        <w:pStyle w:val="Nincstrkz"/>
        <w:jc w:val="both"/>
        <w:rPr>
          <w:rFonts w:ascii="Times New Roman" w:hAnsi="Times New Roman" w:cs="Times New Roman"/>
          <w:b/>
          <w:bCs/>
        </w:rPr>
      </w:pPr>
      <w:r w:rsidRPr="004C043D">
        <w:rPr>
          <w:rFonts w:ascii="Times New Roman" w:hAnsi="Times New Roman" w:cs="Times New Roman"/>
          <w:b/>
          <w:bCs/>
        </w:rPr>
        <w:lastRenderedPageBreak/>
        <w:t>Az ellenőrzés nyomán kialakított vélemény a vizsgált területről, illetve folyamatokról összességében:</w:t>
      </w:r>
    </w:p>
    <w:p w14:paraId="728C9B81" w14:textId="77777777" w:rsidR="004C043D" w:rsidRPr="004C043D" w:rsidRDefault="004C043D" w:rsidP="004C043D">
      <w:pPr>
        <w:pStyle w:val="Nincstrkz"/>
        <w:jc w:val="both"/>
        <w:rPr>
          <w:rFonts w:ascii="Times New Roman" w:hAnsi="Times New Roman" w:cs="Times New Roman"/>
          <w:highlight w:val="yellow"/>
        </w:rPr>
      </w:pPr>
    </w:p>
    <w:p w14:paraId="1736868C"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Kisújszállás bel- és csapadékvíz elvezető rendszer átemelő műtárgyainak karbantartási ellenőrzési feladatainak jövőbeni szerződéskötés előtt célszerű lenne átgondolni az adott feladatok költségvonzatát, s ennek megfelelően megkötni a jövőbeni szerződéseket, vagy bizonyos területekre külön szerződést kötni, így az elszámolhatóság is átláthatóbb lehet.</w:t>
      </w:r>
    </w:p>
    <w:p w14:paraId="21D464E1" w14:textId="77777777" w:rsidR="004C043D" w:rsidRPr="004C043D" w:rsidRDefault="004C043D" w:rsidP="004C043D">
      <w:pPr>
        <w:pStyle w:val="Nincstrkz"/>
        <w:jc w:val="both"/>
        <w:rPr>
          <w:rFonts w:ascii="Times New Roman" w:hAnsi="Times New Roman" w:cs="Times New Roman"/>
        </w:rPr>
      </w:pPr>
    </w:p>
    <w:p w14:paraId="6C2ED22B"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Az utak karbantartása és új utak létesítése, nagy költségvonzatú beruházás évről-évre az Önkormányzat számára, a piaci versenyt kihasználva azonos feltételek megszabásával célszerű lenne más vállalkozásoktól is árajánlatot kérni.</w:t>
      </w:r>
    </w:p>
    <w:p w14:paraId="5B41B1EE" w14:textId="77777777" w:rsidR="004C043D" w:rsidRPr="004C043D" w:rsidRDefault="004C043D" w:rsidP="004C043D">
      <w:pPr>
        <w:pStyle w:val="Nincstrkz"/>
        <w:jc w:val="both"/>
        <w:rPr>
          <w:rFonts w:ascii="Times New Roman" w:hAnsi="Times New Roman" w:cs="Times New Roman"/>
        </w:rPr>
      </w:pPr>
    </w:p>
    <w:p w14:paraId="0253F079"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Hó és síkosság-mentesítési feladatok ellátásának költségei az időjárástól nagyban függenek, így ezen feladatokra csak minimálisan lehet előre tervezni. Előrelátóan viszont évről-évre gondoskodni kell a készenlétről, s ezt a sok évi tapasztalat útján a Kft. megfelelően ellátja.</w:t>
      </w:r>
    </w:p>
    <w:p w14:paraId="693D12D8" w14:textId="77777777" w:rsidR="004C043D" w:rsidRDefault="004C043D" w:rsidP="004C043D">
      <w:pPr>
        <w:rPr>
          <w:rFonts w:cs="Calibri"/>
        </w:rPr>
      </w:pPr>
    </w:p>
    <w:p w14:paraId="7B6B733B" w14:textId="77777777" w:rsidR="000D2835" w:rsidRDefault="000D2835" w:rsidP="00AD6AED">
      <w:pPr>
        <w:tabs>
          <w:tab w:val="left" w:pos="2708"/>
        </w:tabs>
        <w:contextualSpacing/>
        <w:jc w:val="both"/>
        <w:rPr>
          <w:rFonts w:ascii="Times New Roman" w:hAnsi="Times New Roman" w:cs="Times New Roman"/>
        </w:rPr>
      </w:pPr>
    </w:p>
    <w:p w14:paraId="3B0D7EF9" w14:textId="77777777" w:rsidR="00AD6AED" w:rsidRPr="007B71D0" w:rsidRDefault="00AD6AED" w:rsidP="00AD6AED">
      <w:pPr>
        <w:pStyle w:val="Listaszerbekezds"/>
        <w:numPr>
          <w:ilvl w:val="0"/>
          <w:numId w:val="3"/>
        </w:numPr>
        <w:tabs>
          <w:tab w:val="right" w:pos="142"/>
        </w:tabs>
        <w:spacing w:after="0"/>
        <w:ind w:left="284" w:hanging="284"/>
        <w:jc w:val="both"/>
        <w:rPr>
          <w:rFonts w:ascii="Times New Roman" w:hAnsi="Times New Roman" w:cs="Times New Roman"/>
          <w:b/>
          <w:bCs/>
          <w:sz w:val="24"/>
          <w:szCs w:val="24"/>
          <w:u w:val="single"/>
        </w:rPr>
      </w:pPr>
      <w:r w:rsidRPr="007B71D0">
        <w:rPr>
          <w:rFonts w:ascii="Times New Roman" w:hAnsi="Times New Roman" w:cs="Times New Roman"/>
          <w:b/>
          <w:bCs/>
          <w:sz w:val="24"/>
          <w:szCs w:val="24"/>
          <w:u w:val="single"/>
        </w:rPr>
        <w:t>számú ellenőrzés</w:t>
      </w:r>
    </w:p>
    <w:p w14:paraId="0FCCFA57" w14:textId="77777777" w:rsidR="00AD6AED" w:rsidRDefault="00AD6AED" w:rsidP="00AD6AED">
      <w:pPr>
        <w:tabs>
          <w:tab w:val="right" w:pos="142"/>
        </w:tabs>
        <w:spacing w:after="0"/>
        <w:jc w:val="both"/>
        <w:rPr>
          <w:rFonts w:ascii="Times New Roman" w:hAnsi="Times New Roman" w:cs="Times New Roman"/>
          <w:b/>
          <w:bCs/>
          <w:u w:val="single"/>
        </w:rPr>
      </w:pPr>
    </w:p>
    <w:p w14:paraId="45AC93F4" w14:textId="041DF096" w:rsidR="00AD6AED" w:rsidRDefault="00AD6AED" w:rsidP="00AD6AED">
      <w:pPr>
        <w:pStyle w:val="Nincstrkz"/>
        <w:jc w:val="both"/>
        <w:rPr>
          <w:rFonts w:ascii="Times New Roman" w:hAnsi="Times New Roman" w:cs="Times New Roman"/>
        </w:rPr>
      </w:pPr>
      <w:r w:rsidRPr="00553D6D">
        <w:rPr>
          <w:rFonts w:ascii="Times New Roman" w:hAnsi="Times New Roman" w:cs="Times New Roman"/>
          <w:b/>
          <w:bCs/>
        </w:rPr>
        <w:t xml:space="preserve">Az ellenőrzés tárgya, címe: </w:t>
      </w:r>
      <w:r w:rsidRPr="00433748">
        <w:rPr>
          <w:rFonts w:ascii="Times New Roman" w:hAnsi="Times New Roman" w:cs="Times New Roman"/>
        </w:rPr>
        <w:t xml:space="preserve">A Kisújszállás Polgármesteri </w:t>
      </w:r>
      <w:r>
        <w:rPr>
          <w:rFonts w:ascii="Times New Roman" w:hAnsi="Times New Roman" w:cs="Times New Roman"/>
        </w:rPr>
        <w:t>H</w:t>
      </w:r>
      <w:r w:rsidRPr="00433748">
        <w:rPr>
          <w:rFonts w:ascii="Times New Roman" w:hAnsi="Times New Roman" w:cs="Times New Roman"/>
        </w:rPr>
        <w:t xml:space="preserve">ivatalban </w:t>
      </w:r>
      <w:r w:rsidR="004C043D">
        <w:rPr>
          <w:rFonts w:ascii="Times New Roman" w:hAnsi="Times New Roman" w:cs="Times New Roman"/>
        </w:rPr>
        <w:t>Vagyonkataszter</w:t>
      </w:r>
      <w:r>
        <w:rPr>
          <w:rFonts w:ascii="Times New Roman" w:hAnsi="Times New Roman" w:cs="Times New Roman"/>
        </w:rPr>
        <w:t xml:space="preserve"> ellenőrzése</w:t>
      </w:r>
    </w:p>
    <w:p w14:paraId="08B4C1E6" w14:textId="77777777" w:rsidR="00AD6AED" w:rsidRPr="00553D6D" w:rsidRDefault="00AD6AED" w:rsidP="00AD6AED">
      <w:pPr>
        <w:pStyle w:val="Nincstrkz"/>
        <w:jc w:val="both"/>
        <w:rPr>
          <w:rFonts w:ascii="Times New Roman" w:hAnsi="Times New Roman" w:cs="Times New Roman"/>
        </w:rPr>
      </w:pPr>
    </w:p>
    <w:p w14:paraId="59522690" w14:textId="685A2BB4" w:rsidR="008460C6" w:rsidRPr="004C043D" w:rsidRDefault="00AD6AED" w:rsidP="004C043D">
      <w:pPr>
        <w:jc w:val="both"/>
        <w:rPr>
          <w:rFonts w:ascii="Times New Roman" w:eastAsia="PMingLiU" w:hAnsi="Times New Roman" w:cs="Times New Roman"/>
        </w:rPr>
      </w:pPr>
      <w:r w:rsidRPr="00553D6D">
        <w:rPr>
          <w:rFonts w:ascii="Times New Roman" w:hAnsi="Times New Roman" w:cs="Times New Roman"/>
          <w:b/>
          <w:bCs/>
        </w:rPr>
        <w:t xml:space="preserve">Az ellenőrzés célja: </w:t>
      </w:r>
      <w:r w:rsidR="004C043D" w:rsidRPr="004C043D">
        <w:rPr>
          <w:rFonts w:ascii="Times New Roman" w:hAnsi="Times New Roman" w:cs="Times New Roman"/>
        </w:rPr>
        <w:t>Annak megállapítása, hogy a jogszabályi előírásoknak, a belső szabályozásnak megfelelően történik a nyilvántartás vezetése</w:t>
      </w:r>
    </w:p>
    <w:p w14:paraId="38C08470" w14:textId="77777777" w:rsidR="008460C6" w:rsidRDefault="008460C6" w:rsidP="008460C6">
      <w:pPr>
        <w:tabs>
          <w:tab w:val="left" w:pos="2708"/>
        </w:tabs>
        <w:contextualSpacing/>
        <w:jc w:val="both"/>
        <w:rPr>
          <w:rFonts w:cs="Calibri"/>
        </w:rPr>
      </w:pPr>
    </w:p>
    <w:p w14:paraId="4303CC31" w14:textId="3083A913" w:rsidR="00AD6AED" w:rsidRDefault="00AD6AED" w:rsidP="008460C6">
      <w:pPr>
        <w:tabs>
          <w:tab w:val="left" w:pos="2708"/>
        </w:tabs>
        <w:contextualSpacing/>
        <w:jc w:val="both"/>
        <w:rPr>
          <w:rFonts w:ascii="Times New Roman" w:hAnsi="Times New Roman" w:cs="Times New Roman"/>
          <w:b/>
          <w:bCs/>
        </w:rPr>
      </w:pPr>
      <w:r w:rsidRPr="00553D6D">
        <w:rPr>
          <w:rFonts w:ascii="Times New Roman" w:hAnsi="Times New Roman" w:cs="Times New Roman"/>
          <w:b/>
          <w:bCs/>
        </w:rPr>
        <w:t>Az ellenőrzött időszak:</w:t>
      </w:r>
      <w:r w:rsidRPr="00553D6D">
        <w:rPr>
          <w:rFonts w:ascii="Times New Roman" w:hAnsi="Times New Roman" w:cs="Times New Roman"/>
          <w:b/>
          <w:bCs/>
        </w:rPr>
        <w:tab/>
      </w:r>
      <w:r w:rsidRPr="00553D6D">
        <w:rPr>
          <w:rFonts w:ascii="Times New Roman" w:hAnsi="Times New Roman" w:cs="Times New Roman"/>
        </w:rPr>
        <w:t>20</w:t>
      </w:r>
      <w:r>
        <w:rPr>
          <w:rFonts w:ascii="Times New Roman" w:hAnsi="Times New Roman" w:cs="Times New Roman"/>
        </w:rPr>
        <w:t>2</w:t>
      </w:r>
      <w:r w:rsidR="004C043D">
        <w:rPr>
          <w:rFonts w:ascii="Times New Roman" w:hAnsi="Times New Roman" w:cs="Times New Roman"/>
        </w:rPr>
        <w:t>1</w:t>
      </w:r>
      <w:r w:rsidRPr="00553D6D">
        <w:rPr>
          <w:rFonts w:ascii="Times New Roman" w:hAnsi="Times New Roman" w:cs="Times New Roman"/>
        </w:rPr>
        <w:t>. év</w:t>
      </w:r>
      <w:r w:rsidRPr="00553D6D">
        <w:rPr>
          <w:rFonts w:ascii="Times New Roman" w:hAnsi="Times New Roman" w:cs="Times New Roman"/>
          <w:b/>
          <w:bCs/>
        </w:rPr>
        <w:tab/>
      </w:r>
    </w:p>
    <w:p w14:paraId="03BD40D5" w14:textId="77777777" w:rsidR="00AD6AED" w:rsidRDefault="00AD6AED" w:rsidP="00AD6AED">
      <w:pPr>
        <w:tabs>
          <w:tab w:val="right" w:pos="142"/>
        </w:tabs>
        <w:spacing w:after="0"/>
        <w:jc w:val="both"/>
        <w:rPr>
          <w:rFonts w:ascii="Times New Roman" w:hAnsi="Times New Roman" w:cs="Times New Roman"/>
          <w:b/>
          <w:bCs/>
        </w:rPr>
      </w:pPr>
    </w:p>
    <w:p w14:paraId="0E6CD45E" w14:textId="77777777" w:rsidR="00AD6AED" w:rsidRPr="00553D6D" w:rsidRDefault="00AD6AED" w:rsidP="00AD6AED">
      <w:pPr>
        <w:pStyle w:val="Listaszerbekezds"/>
        <w:tabs>
          <w:tab w:val="left" w:pos="5746"/>
        </w:tabs>
        <w:ind w:left="0"/>
        <w:jc w:val="both"/>
        <w:rPr>
          <w:rFonts w:ascii="Times New Roman" w:hAnsi="Times New Roman" w:cs="Times New Roman"/>
          <w:b/>
          <w:bCs/>
          <w:u w:val="single"/>
        </w:rPr>
      </w:pPr>
      <w:r w:rsidRPr="00553D6D">
        <w:rPr>
          <w:rFonts w:ascii="Times New Roman" w:hAnsi="Times New Roman" w:cs="Times New Roman"/>
          <w:b/>
          <w:bCs/>
          <w:u w:val="single"/>
        </w:rPr>
        <w:t>Megállapítások:</w:t>
      </w:r>
    </w:p>
    <w:p w14:paraId="41F91031"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Az önkormányzatok tulajdonában lévő ingatlanvagyon nyilvántartási és adatszolgáltatási rendjéről</w:t>
      </w:r>
      <w:r w:rsidRPr="004C043D">
        <w:rPr>
          <w:rFonts w:ascii="Times New Roman" w:hAnsi="Times New Roman" w:cs="Times New Roman"/>
        </w:rPr>
        <w:t xml:space="preserve"> szóló </w:t>
      </w:r>
      <w:r w:rsidRPr="004C043D">
        <w:rPr>
          <w:rFonts w:ascii="Times New Roman" w:hAnsi="Times New Roman" w:cs="Times New Roman"/>
          <w:noProof/>
        </w:rPr>
        <w:t>47/1992. (XI. 6.) Korm. rendelet</w:t>
      </w:r>
    </w:p>
    <w:p w14:paraId="0AEF0889"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1. § (1)</w:t>
      </w:r>
      <w:hyperlink r:id="rId8" w:anchor="lbj0id5035" w:history="1">
        <w:r w:rsidRPr="004C043D">
          <w:rPr>
            <w:rFonts w:ascii="Times New Roman" w:hAnsi="Times New Roman" w:cs="Times New Roman"/>
            <w:noProof/>
          </w:rPr>
          <w:t> </w:t>
        </w:r>
      </w:hyperlink>
      <w:r w:rsidRPr="004C043D">
        <w:rPr>
          <w:rFonts w:ascii="Times New Roman" w:hAnsi="Times New Roman" w:cs="Times New Roman"/>
          <w:noProof/>
        </w:rPr>
        <w:t> Az önkormányzat tulajdonában lévő ingatlanvagyonról az e rendelet 1-5. számú melléklete szerinti ingatlanvagyon-katasztert (a továbbiakban: katasztert) kell felfektetni és folyamatosan vezetni.</w:t>
      </w:r>
    </w:p>
    <w:p w14:paraId="0F27365B"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(2)</w:t>
      </w:r>
      <w:hyperlink r:id="rId9" w:anchor="lbj1id5035" w:history="1">
        <w:r w:rsidRPr="004C043D">
          <w:rPr>
            <w:rFonts w:ascii="Times New Roman" w:hAnsi="Times New Roman" w:cs="Times New Roman"/>
            <w:noProof/>
          </w:rPr>
          <w:t> </w:t>
        </w:r>
      </w:hyperlink>
      <w:r w:rsidRPr="004C043D">
        <w:rPr>
          <w:rFonts w:ascii="Times New Roman" w:hAnsi="Times New Roman" w:cs="Times New Roman"/>
          <w:noProof/>
        </w:rPr>
        <w:t> A kataszter ingatlan adatlapjának, valamint a földre, az épületre, a közműre és az egyéb építményre vonatkozó betétlapjainak az adatai meg kell hogy egyezzenek az ingatlanügyi hatóságként eljáró fővárosi és megyei kormányhivatal (a továbbiakban: ingatlanügyi hatóság) ingatlan-nyilvántartásának azonos tartalmú adataival, illetve a közmű üzemeltetőjének nyilvántartásával.</w:t>
      </w:r>
    </w:p>
    <w:p w14:paraId="6E5CF894"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(3) A kataszter elkülönítetten tartalmazza - törzsvagyon és egyéb vagyon szerinti bontásban - az ingatlanra vonatkozó főbb adatokat, továbbá, ha rendelkezésre áll, az ingatlan számviteli nyilvántartás szerinti bruttó értékét, értékbecslés esetén a becsült értékét.</w:t>
      </w:r>
    </w:p>
    <w:p w14:paraId="7FB93674"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2. § (1) A kataszter ellenőrizhetőségét biztosítja az ingatlanokról vezetett kataszteri napló.</w:t>
      </w:r>
    </w:p>
    <w:p w14:paraId="7F6B0788"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(2) A kataszteri napló egyes sorszámmal kezdődően az ingatlan főbb adatait (helyrajzi szám, utcanév, jellegazonosító) tartalmazza.</w:t>
      </w:r>
    </w:p>
    <w:p w14:paraId="480CF54D"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3. § A főjegyző, illetve a jegyző feladata a kataszter és a kataszternapló felfektetése és folyamatos vezetése.</w:t>
      </w:r>
    </w:p>
    <w:p w14:paraId="342B5F6B"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4. § (1) Az ingatlan valóságos állapotában, értékében bekövetkezett változást, a bekövetkezéstől számított 90 napon belül a kataszteren át kell vezetni.</w:t>
      </w:r>
    </w:p>
    <w:p w14:paraId="7EF85A8B"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(2) Az (1) bekezdés szerinti változást a helyi önkormányzat költségvetési intézménye, vállalata, egyéb gazdálkodó szerve, valamint a megbízásában eljáró vagyonkezelő 60 napon belül - okirattal igazolva - köteles jelenteni a főjegyzőnek, illetve jegyzőnek.</w:t>
      </w:r>
    </w:p>
    <w:p w14:paraId="18B67C10"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lastRenderedPageBreak/>
        <w:t>(3)</w:t>
      </w:r>
      <w:hyperlink r:id="rId10" w:anchor="lbj2id5035" w:history="1">
        <w:r w:rsidRPr="004C043D">
          <w:rPr>
            <w:rFonts w:ascii="Times New Roman" w:hAnsi="Times New Roman" w:cs="Times New Roman"/>
            <w:noProof/>
          </w:rPr>
          <w:t> </w:t>
        </w:r>
      </w:hyperlink>
      <w:r w:rsidRPr="004C043D">
        <w:rPr>
          <w:rFonts w:ascii="Times New Roman" w:hAnsi="Times New Roman" w:cs="Times New Roman"/>
          <w:noProof/>
        </w:rPr>
        <w:t> A tulajdonjogban vagy az ingatlan valóságos állapotában bekövetkezett változásnak ingatlan-nyilvántartásban való átvezetéséig az ingatlant a kataszterben elkülönítetten, rendezendő tételként kell nyilvántartani.</w:t>
      </w:r>
    </w:p>
    <w:p w14:paraId="2BC22524"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5. § A helyi önkormányzatok az Országos Statisztikai Adatgyűjtési Program alapján a kataszterből adatokat szolgáltatnak - a Magyar Államkincstár területi szervei útján - a Központi Statisztikai Hivatal, valamint törvényben vagy kormányrendeletben felhatalmazott állami szerv részére.</w:t>
      </w:r>
    </w:p>
    <w:p w14:paraId="521799D0" w14:textId="77777777" w:rsidR="004C043D" w:rsidRPr="004C043D" w:rsidRDefault="004C043D" w:rsidP="004C043D">
      <w:pPr>
        <w:pStyle w:val="Nincstrkz"/>
        <w:jc w:val="both"/>
        <w:rPr>
          <w:rFonts w:ascii="Times New Roman" w:hAnsi="Times New Roman" w:cs="Times New Roman"/>
          <w:noProof/>
        </w:rPr>
      </w:pPr>
      <w:r w:rsidRPr="004C043D">
        <w:rPr>
          <w:rFonts w:ascii="Times New Roman" w:hAnsi="Times New Roman" w:cs="Times New Roman"/>
          <w:noProof/>
        </w:rPr>
        <w:t>6. § (1) Ez a rendelet 1993. január 1. napján lép hatályba.</w:t>
      </w:r>
    </w:p>
    <w:p w14:paraId="6E74A231" w14:textId="77777777" w:rsidR="004C043D" w:rsidRPr="004C043D" w:rsidRDefault="004C043D" w:rsidP="004C043D">
      <w:pPr>
        <w:pStyle w:val="Nincstrkz"/>
        <w:jc w:val="both"/>
        <w:rPr>
          <w:rFonts w:ascii="Times New Roman" w:hAnsi="Times New Roman" w:cs="Times New Roman"/>
          <w:noProof/>
        </w:rPr>
      </w:pPr>
    </w:p>
    <w:p w14:paraId="0B7F25A5"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A jogszabály a mellékleteiben részletezi, hogy milyen adatokat kell nyilvántartani, és azokat milyen szerkezeti formában kell feltüntetni.</w:t>
      </w:r>
    </w:p>
    <w:p w14:paraId="27D3D787" w14:textId="77777777" w:rsidR="004C043D" w:rsidRPr="004C043D" w:rsidRDefault="004C043D" w:rsidP="004C043D">
      <w:pPr>
        <w:pStyle w:val="Nincstrkz"/>
        <w:jc w:val="both"/>
        <w:rPr>
          <w:rFonts w:ascii="Times New Roman" w:hAnsi="Times New Roman" w:cs="Times New Roman"/>
        </w:rPr>
      </w:pPr>
    </w:p>
    <w:p w14:paraId="6DEA1FF1" w14:textId="4F4C9AE4"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Kisújszállás Város Önkormányzatának Polgármesteri Hivatalában a Pénzügyi Osztály 1 fő látja el a vagyonkataszteri nyilvántartás naprakész vezetését. A nyilvántartást az Önkormányzati ASP rendszeren belül kialakított Vagyonkataszter szakrendszeren keresztül vezetik, melynek kialakítása a jogszabályban előírtaknak megfelelő.</w:t>
      </w:r>
      <w:r>
        <w:rPr>
          <w:rFonts w:ascii="Times New Roman" w:hAnsi="Times New Roman" w:cs="Times New Roman"/>
        </w:rPr>
        <w:t xml:space="preserve"> </w:t>
      </w:r>
      <w:r w:rsidRPr="004C043D">
        <w:rPr>
          <w:rFonts w:ascii="Times New Roman" w:hAnsi="Times New Roman" w:cs="Times New Roman"/>
        </w:rPr>
        <w:t xml:space="preserve">A Hivatal 2019 január óta használja az ASP-t, azelőtt a </w:t>
      </w:r>
      <w:proofErr w:type="spellStart"/>
      <w:r w:rsidRPr="004C043D">
        <w:rPr>
          <w:rFonts w:ascii="Times New Roman" w:hAnsi="Times New Roman" w:cs="Times New Roman"/>
        </w:rPr>
        <w:t>KATAWin</w:t>
      </w:r>
      <w:proofErr w:type="spellEnd"/>
      <w:r w:rsidRPr="004C043D">
        <w:rPr>
          <w:rFonts w:ascii="Times New Roman" w:hAnsi="Times New Roman" w:cs="Times New Roman"/>
        </w:rPr>
        <w:t xml:space="preserve"> programban voltak rögzítve az adatok. Az adathalmazt átemelték az új programba automatikusan, de az új felület részletesebben tartja nyilván a vagyoni adatokat, ezért azokat tételenként áttekintették és feltöltötték a hiányzó részeket.</w:t>
      </w:r>
    </w:p>
    <w:p w14:paraId="49D85909" w14:textId="77777777" w:rsidR="004C043D" w:rsidRPr="004C043D" w:rsidRDefault="004C043D" w:rsidP="004C043D">
      <w:pPr>
        <w:pStyle w:val="Nincstrkz"/>
        <w:jc w:val="both"/>
        <w:rPr>
          <w:rFonts w:ascii="Times New Roman" w:hAnsi="Times New Roman" w:cs="Times New Roman"/>
        </w:rPr>
      </w:pPr>
    </w:p>
    <w:p w14:paraId="0BDC8B1C"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A kataszter tartalmazza az önkormányzat összes ingatlanvagyonát, beleértve azokat az ingatlanokat is, melyek üzemeltetésre át vannak adva.</w:t>
      </w:r>
    </w:p>
    <w:p w14:paraId="26D166AC"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Üzemeltetők:</w:t>
      </w:r>
    </w:p>
    <w:p w14:paraId="4A5CA27C"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Tiszamenti Regionális Vízművek Kft.</w:t>
      </w:r>
    </w:p>
    <w:p w14:paraId="5ED24C42"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Kumánia Gyógyfürdő Kft.</w:t>
      </w:r>
    </w:p>
    <w:p w14:paraId="44C45851"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Kisújszállási Városgazdálkodási Kft.</w:t>
      </w:r>
    </w:p>
    <w:p w14:paraId="3B7CFB2F"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Kisújszállási Református Egyház</w:t>
      </w:r>
    </w:p>
    <w:p w14:paraId="44BD1929"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Baptista Szeretetszolgálat</w:t>
      </w:r>
    </w:p>
    <w:p w14:paraId="257B00A1" w14:textId="77777777" w:rsidR="004C043D" w:rsidRPr="004C043D" w:rsidRDefault="004C043D" w:rsidP="004C043D">
      <w:pPr>
        <w:pStyle w:val="Nincstrkz"/>
        <w:jc w:val="both"/>
        <w:rPr>
          <w:rFonts w:ascii="Times New Roman" w:hAnsi="Times New Roman" w:cs="Times New Roman"/>
        </w:rPr>
      </w:pPr>
    </w:p>
    <w:p w14:paraId="7AD3E5F2"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A kataszteri nyilvántartásban a fő adatokon kívül betétlapokon kell feltüntetni egyéb információkat, melyeket ugyancsak a fenti kormányrendelet rögzít.</w:t>
      </w:r>
    </w:p>
    <w:p w14:paraId="2E295D5E"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Ezen betétlapok a következők:</w:t>
      </w:r>
    </w:p>
    <w:p w14:paraId="03EF9AB8" w14:textId="77777777" w:rsidR="004C043D" w:rsidRPr="004C043D" w:rsidRDefault="004C043D" w:rsidP="004C043D">
      <w:pPr>
        <w:pStyle w:val="Nincstrkz"/>
        <w:jc w:val="both"/>
        <w:rPr>
          <w:rFonts w:ascii="Times New Roman" w:hAnsi="Times New Roman" w:cs="Times New Roman"/>
        </w:rPr>
      </w:pPr>
    </w:p>
    <w:p w14:paraId="1A0F47D5"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 xml:space="preserve"> „I” Ingatlan adatlap</w:t>
      </w:r>
    </w:p>
    <w:p w14:paraId="574378B0"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„F” Földterület betétlap</w:t>
      </w:r>
    </w:p>
    <w:p w14:paraId="5279EEA0"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„Z” Zöldterület betétlap</w:t>
      </w:r>
    </w:p>
    <w:p w14:paraId="2AC43F2D"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„V” Vizek, közcélú vízilétesítmények</w:t>
      </w:r>
    </w:p>
    <w:p w14:paraId="45B86D06"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„U” Közlekedési terület betétlap</w:t>
      </w:r>
    </w:p>
    <w:p w14:paraId="4F3B6A8D"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„T” Köztemető betétlap</w:t>
      </w:r>
    </w:p>
    <w:p w14:paraId="3573883A"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„E” Lakóépület betétlap</w:t>
      </w:r>
    </w:p>
    <w:p w14:paraId="2C3DED37"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„N” Intézmény v. nem lakás célú épület</w:t>
      </w:r>
    </w:p>
    <w:p w14:paraId="5EC23025"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„R” Üzemi épület betétlap</w:t>
      </w:r>
    </w:p>
    <w:p w14:paraId="5ABDDB20"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„D” Melléképület, építmény betétlap</w:t>
      </w:r>
    </w:p>
    <w:p w14:paraId="408C32BE"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„K” Közmű víz-, csatorna betétlap</w:t>
      </w:r>
    </w:p>
    <w:p w14:paraId="5D836DE0"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„H” Közmű távfűtés betétlap</w:t>
      </w:r>
    </w:p>
    <w:p w14:paraId="161B15D3"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„S” Strand, fürdő betétlap</w:t>
      </w:r>
    </w:p>
    <w:p w14:paraId="28210543"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„O” Sportlétesítmények</w:t>
      </w:r>
    </w:p>
    <w:p w14:paraId="15D3AB5E"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„Y” Közlekedési műtárgyak</w:t>
      </w:r>
    </w:p>
    <w:p w14:paraId="7461E852"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„P” Egyéb építmény betétlap</w:t>
      </w:r>
    </w:p>
    <w:p w14:paraId="6B1A9450"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„L” Lakás betétlap</w:t>
      </w:r>
    </w:p>
    <w:p w14:paraId="75B8AB15"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„B” Nem lakás célú helyiség betétlap</w:t>
      </w:r>
    </w:p>
    <w:p w14:paraId="488845BB"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„M” Módosító adatlap</w:t>
      </w:r>
    </w:p>
    <w:p w14:paraId="2EE7EF93" w14:textId="77777777" w:rsidR="004C043D" w:rsidRPr="004C043D" w:rsidRDefault="004C043D" w:rsidP="004C043D">
      <w:pPr>
        <w:pStyle w:val="Nincstrkz"/>
        <w:jc w:val="both"/>
        <w:rPr>
          <w:rFonts w:ascii="Times New Roman" w:hAnsi="Times New Roman" w:cs="Times New Roman"/>
        </w:rPr>
      </w:pPr>
    </w:p>
    <w:p w14:paraId="12DEAFAC"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Az „I” betétlap tartalmazza összesítve az ingatlan összes adatát.</w:t>
      </w:r>
    </w:p>
    <w:p w14:paraId="04062817" w14:textId="77777777" w:rsidR="004C043D" w:rsidRPr="004C043D" w:rsidRDefault="004C043D" w:rsidP="004C043D">
      <w:pPr>
        <w:pStyle w:val="Nincstrkz"/>
        <w:jc w:val="both"/>
        <w:rPr>
          <w:rFonts w:ascii="Times New Roman" w:hAnsi="Times New Roman" w:cs="Times New Roman"/>
        </w:rPr>
      </w:pPr>
    </w:p>
    <w:p w14:paraId="7B3C9C38"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lastRenderedPageBreak/>
        <w:t>Az ügyintéző elmondása szerint az ingatlanokban történő változásokról a Városfejlesztési és Üzemeltetési Osztály munkatársától kap információkat a különböző beruházásokról, fejlesztésekről, melyek az ingatlanokban felmerültek. A pénzügyi munkatárs a változásokat naprakészen vezeti, de legkésőbb december 31. nappal rögzítésre kerülnek a változások.</w:t>
      </w:r>
    </w:p>
    <w:p w14:paraId="5F421471"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Értékcsökkenési leírást automatikus a program előírja a felvezetett ingatlanokra.</w:t>
      </w:r>
    </w:p>
    <w:p w14:paraId="1C8FA2C6" w14:textId="5A5B9C36"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Beruházás aktiválásakor a program generálja a naplószámot, és a betétlap számot, amely utána az ASP gazdálkodási szakrendszeren belül vezetett „KATI - Tárgyi eszköz és készletnyilvántartó modul”-ban is rögzíteni kell. A kataszternek a KATI-nak és a főkönyv adataink mindig egyeznie kell.</w:t>
      </w:r>
      <w:r>
        <w:rPr>
          <w:rFonts w:ascii="Times New Roman" w:hAnsi="Times New Roman" w:cs="Times New Roman"/>
        </w:rPr>
        <w:t xml:space="preserve"> </w:t>
      </w:r>
      <w:r w:rsidRPr="004C043D">
        <w:rPr>
          <w:rFonts w:ascii="Times New Roman" w:hAnsi="Times New Roman" w:cs="Times New Roman"/>
        </w:rPr>
        <w:t>A két rendszer vezetése egyrészről a hibák kiküszöbölése miatt jó, de dupla munkát jelent.</w:t>
      </w:r>
    </w:p>
    <w:p w14:paraId="183A851F" w14:textId="0784B11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A programon belüli lekérdezések elég átfogóak és nagyon részletekbe menően lehet a vagyonban lekérdezni.</w:t>
      </w:r>
    </w:p>
    <w:p w14:paraId="1811B0DC" w14:textId="77777777"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Adatszolgáltatásokat a program önállóan generálja mind az Államkincstár felé, mind az Innovációs és Technológiai Minisztérium, valamint a beszámoló számára.</w:t>
      </w:r>
    </w:p>
    <w:p w14:paraId="0727A6E3" w14:textId="088A814C"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Egyedüli különbözet, hogy a Kataszterben a vagyoni értékű jogokat nem tartják nyilván Államkincstár által kiadott utasítás szerint 2014 óta, ezek a KATI-ban benne szerepelnek.</w:t>
      </w:r>
    </w:p>
    <w:p w14:paraId="25DAD90E" w14:textId="48AF58E5" w:rsidR="004C043D" w:rsidRPr="004C043D" w:rsidRDefault="004C043D" w:rsidP="004C043D">
      <w:pPr>
        <w:pStyle w:val="Nincstrkz"/>
        <w:jc w:val="both"/>
        <w:rPr>
          <w:rFonts w:ascii="Times New Roman" w:hAnsi="Times New Roman" w:cs="Times New Roman"/>
        </w:rPr>
      </w:pPr>
      <w:r w:rsidRPr="004C043D">
        <w:rPr>
          <w:rFonts w:ascii="Times New Roman" w:hAnsi="Times New Roman" w:cs="Times New Roman"/>
        </w:rPr>
        <w:t>A felület áttekinthető és jól kezelhető.</w:t>
      </w:r>
    </w:p>
    <w:p w14:paraId="5C34D55E" w14:textId="77777777" w:rsidR="00AD6AED" w:rsidRDefault="00AD6AED" w:rsidP="00AD6AED">
      <w:pPr>
        <w:tabs>
          <w:tab w:val="left" w:pos="2708"/>
        </w:tabs>
        <w:contextualSpacing/>
        <w:jc w:val="both"/>
        <w:rPr>
          <w:rFonts w:ascii="Times New Roman" w:hAnsi="Times New Roman" w:cs="Times New Roman"/>
        </w:rPr>
      </w:pPr>
    </w:p>
    <w:p w14:paraId="13FA795F" w14:textId="77777777" w:rsidR="004C043D" w:rsidRPr="004C043D" w:rsidRDefault="004C043D" w:rsidP="004C043D">
      <w:pPr>
        <w:pStyle w:val="Nincstrkz"/>
        <w:jc w:val="both"/>
        <w:rPr>
          <w:rFonts w:ascii="Times New Roman" w:hAnsi="Times New Roman" w:cs="Times New Roman"/>
          <w:b/>
          <w:bCs/>
        </w:rPr>
      </w:pPr>
      <w:r w:rsidRPr="004C043D">
        <w:rPr>
          <w:rFonts w:ascii="Times New Roman" w:hAnsi="Times New Roman" w:cs="Times New Roman"/>
          <w:b/>
          <w:bCs/>
        </w:rPr>
        <w:t>Főbb megállapítások a következők:</w:t>
      </w:r>
    </w:p>
    <w:p w14:paraId="0B0EF327" w14:textId="77777777" w:rsidR="004C043D" w:rsidRPr="004C043D" w:rsidRDefault="004C043D" w:rsidP="004C043D">
      <w:pPr>
        <w:pStyle w:val="Nincstrkz"/>
        <w:jc w:val="both"/>
        <w:rPr>
          <w:rFonts w:ascii="Times New Roman" w:hAnsi="Times New Roman" w:cs="Times New Roman"/>
        </w:rPr>
      </w:pPr>
    </w:p>
    <w:p w14:paraId="5792D723" w14:textId="77777777" w:rsidR="004C043D" w:rsidRDefault="004C043D" w:rsidP="004C043D">
      <w:pPr>
        <w:pStyle w:val="Nincstrkz"/>
        <w:jc w:val="both"/>
        <w:rPr>
          <w:rFonts w:ascii="Times New Roman" w:hAnsi="Times New Roman" w:cs="Times New Roman"/>
        </w:rPr>
      </w:pPr>
      <w:r w:rsidRPr="004C043D">
        <w:rPr>
          <w:rFonts w:ascii="Times New Roman" w:hAnsi="Times New Roman" w:cs="Times New Roman"/>
        </w:rPr>
        <w:t xml:space="preserve">A Polgármesteri Hivatalon belül a kataszteri nyilvántartást 1 fő látja el egyéb feladatai mellett. A nyilvántartás folyamatos vezetése, módosítása, új tételek rögzítése nem naprakész, mivel az ügyintéző egyéb feladatellátása mellett </w:t>
      </w:r>
      <w:proofErr w:type="spellStart"/>
      <w:r w:rsidRPr="004C043D">
        <w:rPr>
          <w:rFonts w:ascii="Times New Roman" w:hAnsi="Times New Roman" w:cs="Times New Roman"/>
        </w:rPr>
        <w:t>tömbösítve</w:t>
      </w:r>
      <w:proofErr w:type="spellEnd"/>
      <w:r w:rsidRPr="004C043D">
        <w:rPr>
          <w:rFonts w:ascii="Times New Roman" w:hAnsi="Times New Roman" w:cs="Times New Roman"/>
        </w:rPr>
        <w:t xml:space="preserve"> történik, így az adatszolgáltatás határidejére rögzíti az ügyintéző a változásokat. A nyilvántartásra használt program átlátható, a jogszabályoknak megfelelő felépítésű. Az ASP Gazdasági szakrendszeren belül is van egy hasonló modul kialakítva, melyet ugyanúgy vezetni kell, ezen két felület tartalmának egyeznie kell. Ellenőrzési szempontból jó, ha két adatbázis van, a hibázási lehetőség kisebb, de ez a gyakorlatban </w:t>
      </w:r>
      <w:proofErr w:type="spellStart"/>
      <w:r w:rsidRPr="004C043D">
        <w:rPr>
          <w:rFonts w:ascii="Times New Roman" w:hAnsi="Times New Roman" w:cs="Times New Roman"/>
        </w:rPr>
        <w:t>duplikáció</w:t>
      </w:r>
      <w:proofErr w:type="spellEnd"/>
      <w:r w:rsidRPr="004C043D">
        <w:rPr>
          <w:rFonts w:ascii="Times New Roman" w:hAnsi="Times New Roman" w:cs="Times New Roman"/>
        </w:rPr>
        <w:t xml:space="preserve"> és ez időigényes.</w:t>
      </w:r>
    </w:p>
    <w:p w14:paraId="5FA45AE6" w14:textId="77777777" w:rsidR="00B113D0" w:rsidRDefault="00B113D0" w:rsidP="004C043D">
      <w:pPr>
        <w:pStyle w:val="Nincstrkz"/>
        <w:jc w:val="both"/>
        <w:rPr>
          <w:rFonts w:ascii="Times New Roman" w:hAnsi="Times New Roman" w:cs="Times New Roman"/>
        </w:rPr>
      </w:pPr>
    </w:p>
    <w:p w14:paraId="372D1879" w14:textId="77777777" w:rsidR="00B113D0" w:rsidRPr="004C043D" w:rsidRDefault="00B113D0" w:rsidP="00B113D0">
      <w:pPr>
        <w:pStyle w:val="Nincstrkz"/>
        <w:jc w:val="both"/>
        <w:rPr>
          <w:rFonts w:ascii="Times New Roman" w:hAnsi="Times New Roman" w:cs="Times New Roman"/>
          <w:b/>
          <w:bCs/>
        </w:rPr>
      </w:pPr>
      <w:r w:rsidRPr="004C043D">
        <w:rPr>
          <w:rFonts w:ascii="Times New Roman" w:hAnsi="Times New Roman" w:cs="Times New Roman"/>
          <w:b/>
          <w:bCs/>
        </w:rPr>
        <w:t>Az ellenőrzés nyomán kialakított vélemény a vizsgált területről, illetve folyamatokról összességében:</w:t>
      </w:r>
    </w:p>
    <w:p w14:paraId="1592AE15" w14:textId="77777777" w:rsidR="00B113D0" w:rsidRPr="004C043D" w:rsidRDefault="00B113D0" w:rsidP="004C043D">
      <w:pPr>
        <w:pStyle w:val="Nincstrkz"/>
        <w:jc w:val="both"/>
        <w:rPr>
          <w:rFonts w:ascii="Times New Roman" w:hAnsi="Times New Roman" w:cs="Times New Roman"/>
        </w:rPr>
      </w:pPr>
    </w:p>
    <w:p w14:paraId="28BB2124" w14:textId="7A846F3A" w:rsidR="004C043D" w:rsidRDefault="004C043D" w:rsidP="004C043D">
      <w:pPr>
        <w:pStyle w:val="Nincstrkz"/>
        <w:jc w:val="both"/>
        <w:rPr>
          <w:rFonts w:ascii="Times New Roman" w:hAnsi="Times New Roman" w:cs="Times New Roman"/>
        </w:rPr>
      </w:pPr>
      <w:r w:rsidRPr="004C043D">
        <w:rPr>
          <w:rFonts w:ascii="Times New Roman" w:hAnsi="Times New Roman" w:cs="Times New Roman"/>
        </w:rPr>
        <w:t>Összességében elmondható, hogy az Polgármesteri Hivatalban a kataszteri nyilvántartás a jogszabályoknak megfelelően nyilván van tartva.</w:t>
      </w:r>
    </w:p>
    <w:p w14:paraId="74BDC12C" w14:textId="77777777" w:rsidR="004C043D" w:rsidRPr="00AD6AED" w:rsidRDefault="004C043D" w:rsidP="004C043D">
      <w:pPr>
        <w:pStyle w:val="Nincstrkz"/>
        <w:jc w:val="both"/>
        <w:rPr>
          <w:rFonts w:ascii="Times New Roman" w:hAnsi="Times New Roman" w:cs="Times New Roman"/>
        </w:rPr>
      </w:pPr>
    </w:p>
    <w:p w14:paraId="01BD1A94" w14:textId="5ED8D598" w:rsidR="00CA26B6" w:rsidRPr="00553D6D" w:rsidRDefault="00CA26B6" w:rsidP="006677A9">
      <w:pPr>
        <w:tabs>
          <w:tab w:val="right" w:pos="142"/>
        </w:tabs>
        <w:spacing w:after="0"/>
        <w:jc w:val="both"/>
        <w:rPr>
          <w:rFonts w:ascii="Times New Roman" w:hAnsi="Times New Roman" w:cs="Times New Roman"/>
          <w:b/>
          <w:bCs/>
        </w:rPr>
      </w:pPr>
    </w:p>
    <w:p w14:paraId="46D302A9" w14:textId="5CD75AA6" w:rsidR="00734C34" w:rsidRPr="00553D6D" w:rsidRDefault="00EE1E40" w:rsidP="006677A9">
      <w:pPr>
        <w:pStyle w:val="Listaszerbekezds"/>
        <w:numPr>
          <w:ilvl w:val="0"/>
          <w:numId w:val="1"/>
        </w:numPr>
        <w:ind w:left="426" w:hanging="426"/>
        <w:jc w:val="both"/>
        <w:rPr>
          <w:rFonts w:ascii="Times New Roman" w:hAnsi="Times New Roman" w:cs="Times New Roman"/>
          <w:b/>
          <w:bCs/>
        </w:rPr>
      </w:pPr>
      <w:r w:rsidRPr="00553D6D">
        <w:rPr>
          <w:rFonts w:ascii="Times New Roman" w:hAnsi="Times New Roman" w:cs="Times New Roman"/>
          <w:b/>
          <w:bCs/>
        </w:rPr>
        <w:t>Az ellenőrzések során büntető, szabálysértési, kártérítési</w:t>
      </w:r>
      <w:r w:rsidR="00734C34" w:rsidRPr="00553D6D">
        <w:rPr>
          <w:rFonts w:ascii="Times New Roman" w:hAnsi="Times New Roman" w:cs="Times New Roman"/>
          <w:b/>
          <w:bCs/>
        </w:rPr>
        <w:t>, valamint fegyelmi eljárás megindítására nem került sor.</w:t>
      </w:r>
    </w:p>
    <w:p w14:paraId="4CBD6D7E" w14:textId="77777777" w:rsidR="00F63630" w:rsidRPr="00553D6D" w:rsidRDefault="00F63630" w:rsidP="00F63630">
      <w:pPr>
        <w:pStyle w:val="Listaszerbekezds"/>
        <w:ind w:left="426"/>
        <w:jc w:val="both"/>
        <w:rPr>
          <w:rFonts w:ascii="Times New Roman" w:hAnsi="Times New Roman" w:cs="Times New Roman"/>
          <w:b/>
          <w:bCs/>
        </w:rPr>
      </w:pPr>
    </w:p>
    <w:p w14:paraId="284B6485" w14:textId="5F17B73E" w:rsidR="00734C34" w:rsidRPr="00553D6D" w:rsidRDefault="00734C34" w:rsidP="006677A9">
      <w:pPr>
        <w:pStyle w:val="Listaszerbekezds"/>
        <w:numPr>
          <w:ilvl w:val="0"/>
          <w:numId w:val="1"/>
        </w:numPr>
        <w:ind w:left="426" w:hanging="426"/>
        <w:jc w:val="both"/>
        <w:rPr>
          <w:rFonts w:ascii="Times New Roman" w:hAnsi="Times New Roman" w:cs="Times New Roman"/>
          <w:b/>
          <w:bCs/>
        </w:rPr>
      </w:pPr>
      <w:r w:rsidRPr="00553D6D">
        <w:rPr>
          <w:rFonts w:ascii="Times New Roman" w:hAnsi="Times New Roman" w:cs="Times New Roman"/>
          <w:b/>
          <w:bCs/>
        </w:rPr>
        <w:t>Az ellenőrzés által tett megállapítások és javaslatok hasznosítása:</w:t>
      </w:r>
    </w:p>
    <w:p w14:paraId="72202E78" w14:textId="77777777" w:rsidR="00734C34" w:rsidRPr="00553D6D" w:rsidRDefault="00734C34" w:rsidP="006677A9">
      <w:pPr>
        <w:pStyle w:val="Listaszerbekezds"/>
        <w:jc w:val="both"/>
        <w:rPr>
          <w:rFonts w:ascii="Times New Roman" w:hAnsi="Times New Roman" w:cs="Times New Roman"/>
          <w:b/>
          <w:bCs/>
        </w:rPr>
      </w:pPr>
    </w:p>
    <w:p w14:paraId="2BDDAC1A" w14:textId="00EF66D3" w:rsidR="00734C34" w:rsidRPr="00553D6D" w:rsidRDefault="00734C34" w:rsidP="006677A9">
      <w:pPr>
        <w:pStyle w:val="Listaszerbekezds"/>
        <w:ind w:left="0"/>
        <w:jc w:val="both"/>
        <w:rPr>
          <w:rFonts w:ascii="Times New Roman" w:hAnsi="Times New Roman" w:cs="Times New Roman"/>
        </w:rPr>
      </w:pPr>
      <w:r w:rsidRPr="00553D6D">
        <w:rPr>
          <w:rFonts w:ascii="Times New Roman" w:hAnsi="Times New Roman" w:cs="Times New Roman"/>
        </w:rPr>
        <w:t xml:space="preserve">Az ellenőrzési jelentés tervezeteket az ellenőrzött szervezetek vezetői megismerték, záradékolták és </w:t>
      </w:r>
      <w:proofErr w:type="spellStart"/>
      <w:r w:rsidRPr="00553D6D">
        <w:rPr>
          <w:rFonts w:ascii="Times New Roman" w:hAnsi="Times New Roman" w:cs="Times New Roman"/>
        </w:rPr>
        <w:t>észrevételezési</w:t>
      </w:r>
      <w:proofErr w:type="spellEnd"/>
      <w:r w:rsidRPr="00553D6D">
        <w:rPr>
          <w:rFonts w:ascii="Times New Roman" w:hAnsi="Times New Roman" w:cs="Times New Roman"/>
        </w:rPr>
        <w:t xml:space="preserve"> jogukkal élhettek.</w:t>
      </w:r>
    </w:p>
    <w:p w14:paraId="7B4854E3" w14:textId="20ED7710" w:rsidR="00734C34" w:rsidRPr="00553D6D" w:rsidRDefault="00734C34" w:rsidP="006677A9">
      <w:pPr>
        <w:pStyle w:val="Listaszerbekezds"/>
        <w:ind w:left="426"/>
        <w:jc w:val="both"/>
        <w:rPr>
          <w:rFonts w:ascii="Times New Roman" w:hAnsi="Times New Roman" w:cs="Times New Roman"/>
        </w:rPr>
      </w:pPr>
    </w:p>
    <w:p w14:paraId="2DC5C432" w14:textId="15115418" w:rsidR="00F63630" w:rsidRPr="00553D6D" w:rsidRDefault="00734C34" w:rsidP="00F63630">
      <w:pPr>
        <w:pStyle w:val="Listaszerbekezds"/>
        <w:ind w:left="0"/>
        <w:jc w:val="both"/>
        <w:rPr>
          <w:rFonts w:ascii="Times New Roman" w:hAnsi="Times New Roman" w:cs="Times New Roman"/>
        </w:rPr>
      </w:pPr>
      <w:r w:rsidRPr="00553D6D">
        <w:rPr>
          <w:rFonts w:ascii="Times New Roman" w:hAnsi="Times New Roman" w:cs="Times New Roman"/>
        </w:rPr>
        <w:t>Az ellenőrzés hatékonynak volt mondható 20</w:t>
      </w:r>
      <w:r w:rsidR="00FB2CD1" w:rsidRPr="00553D6D">
        <w:rPr>
          <w:rFonts w:ascii="Times New Roman" w:hAnsi="Times New Roman" w:cs="Times New Roman"/>
        </w:rPr>
        <w:t>2</w:t>
      </w:r>
      <w:r w:rsidR="004C043D">
        <w:rPr>
          <w:rFonts w:ascii="Times New Roman" w:hAnsi="Times New Roman" w:cs="Times New Roman"/>
        </w:rPr>
        <w:t>2</w:t>
      </w:r>
      <w:r w:rsidRPr="00553D6D">
        <w:rPr>
          <w:rFonts w:ascii="Times New Roman" w:hAnsi="Times New Roman" w:cs="Times New Roman"/>
        </w:rPr>
        <w:t>. évben.</w:t>
      </w:r>
    </w:p>
    <w:sectPr w:rsidR="00F63630" w:rsidRPr="00553D6D" w:rsidSect="005A50D1">
      <w:footerReference w:type="default" r:id="rId11"/>
      <w:pgSz w:w="11906" w:h="16838"/>
      <w:pgMar w:top="1417" w:right="1417" w:bottom="1417"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8A680" w14:textId="77777777" w:rsidR="00F9465B" w:rsidRDefault="00F9465B" w:rsidP="00F9465B">
      <w:pPr>
        <w:spacing w:after="0" w:line="240" w:lineRule="auto"/>
      </w:pPr>
      <w:r>
        <w:separator/>
      </w:r>
    </w:p>
  </w:endnote>
  <w:endnote w:type="continuationSeparator" w:id="0">
    <w:p w14:paraId="39E724D3" w14:textId="77777777" w:rsidR="00F9465B" w:rsidRDefault="00F9465B" w:rsidP="00F94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837266"/>
      <w:docPartObj>
        <w:docPartGallery w:val="Page Numbers (Bottom of Page)"/>
        <w:docPartUnique/>
      </w:docPartObj>
    </w:sdtPr>
    <w:sdtEndPr/>
    <w:sdtContent>
      <w:p w14:paraId="1DE70148" w14:textId="73799E4B" w:rsidR="00F9465B" w:rsidRDefault="00F9465B">
        <w:pPr>
          <w:pStyle w:val="llb"/>
          <w:jc w:val="right"/>
        </w:pPr>
        <w:r>
          <w:fldChar w:fldCharType="begin"/>
        </w:r>
        <w:r>
          <w:instrText>PAGE   \* MERGEFORMAT</w:instrText>
        </w:r>
        <w:r>
          <w:fldChar w:fldCharType="separate"/>
        </w:r>
        <w:r>
          <w:t>2</w:t>
        </w:r>
        <w:r>
          <w:fldChar w:fldCharType="end"/>
        </w:r>
      </w:p>
    </w:sdtContent>
  </w:sdt>
  <w:p w14:paraId="44AED807" w14:textId="77777777" w:rsidR="00F9465B" w:rsidRDefault="00F9465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EA1AB" w14:textId="77777777" w:rsidR="00F9465B" w:rsidRDefault="00F9465B" w:rsidP="00F9465B">
      <w:pPr>
        <w:spacing w:after="0" w:line="240" w:lineRule="auto"/>
      </w:pPr>
      <w:r>
        <w:separator/>
      </w:r>
    </w:p>
  </w:footnote>
  <w:footnote w:type="continuationSeparator" w:id="0">
    <w:p w14:paraId="6E1BAEF9" w14:textId="77777777" w:rsidR="00F9465B" w:rsidRDefault="00F9465B" w:rsidP="00F94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F68B4"/>
    <w:multiLevelType w:val="hybridMultilevel"/>
    <w:tmpl w:val="E3D28EF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3A543A8"/>
    <w:multiLevelType w:val="hybridMultilevel"/>
    <w:tmpl w:val="DF380C6E"/>
    <w:lvl w:ilvl="0" w:tplc="6EBA5BF2">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85952C4"/>
    <w:multiLevelType w:val="hybridMultilevel"/>
    <w:tmpl w:val="8EB06A22"/>
    <w:lvl w:ilvl="0" w:tplc="A7E823CC">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0CED3A1"/>
    <w:multiLevelType w:val="hybridMultilevel"/>
    <w:tmpl w:val="16A27F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1480566"/>
    <w:multiLevelType w:val="hybridMultilevel"/>
    <w:tmpl w:val="7F205384"/>
    <w:lvl w:ilvl="0" w:tplc="4D6A6C92">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9920556"/>
    <w:multiLevelType w:val="hybridMultilevel"/>
    <w:tmpl w:val="3E1ABF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F95493"/>
    <w:multiLevelType w:val="hybridMultilevel"/>
    <w:tmpl w:val="4AFE77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413B2E63"/>
    <w:multiLevelType w:val="hybridMultilevel"/>
    <w:tmpl w:val="0C6029FA"/>
    <w:lvl w:ilvl="0" w:tplc="8EF4CB84">
      <w:numFmt w:val="bullet"/>
      <w:lvlText w:val="-"/>
      <w:lvlJc w:val="left"/>
      <w:pPr>
        <w:ind w:left="644" w:hanging="360"/>
      </w:pPr>
      <w:rPr>
        <w:rFonts w:ascii="Times New Roman" w:eastAsia="Times New Roman" w:hAnsi="Times New Roman" w:cs="Times New Roman" w:hint="default"/>
      </w:rPr>
    </w:lvl>
    <w:lvl w:ilvl="1" w:tplc="040E0003" w:tentative="1">
      <w:start w:val="1"/>
      <w:numFmt w:val="bullet"/>
      <w:lvlText w:val="o"/>
      <w:lvlJc w:val="left"/>
      <w:pPr>
        <w:ind w:left="1364" w:hanging="360"/>
      </w:pPr>
      <w:rPr>
        <w:rFonts w:ascii="Courier New" w:hAnsi="Courier New" w:cs="Courier New" w:hint="default"/>
      </w:rPr>
    </w:lvl>
    <w:lvl w:ilvl="2" w:tplc="040E0005" w:tentative="1">
      <w:start w:val="1"/>
      <w:numFmt w:val="bullet"/>
      <w:lvlText w:val=""/>
      <w:lvlJc w:val="left"/>
      <w:pPr>
        <w:ind w:left="2084" w:hanging="360"/>
      </w:pPr>
      <w:rPr>
        <w:rFonts w:ascii="Wingdings" w:hAnsi="Wingdings" w:hint="default"/>
      </w:rPr>
    </w:lvl>
    <w:lvl w:ilvl="3" w:tplc="040E0001" w:tentative="1">
      <w:start w:val="1"/>
      <w:numFmt w:val="bullet"/>
      <w:lvlText w:val=""/>
      <w:lvlJc w:val="left"/>
      <w:pPr>
        <w:ind w:left="2804" w:hanging="360"/>
      </w:pPr>
      <w:rPr>
        <w:rFonts w:ascii="Symbol" w:hAnsi="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hint="default"/>
      </w:rPr>
    </w:lvl>
    <w:lvl w:ilvl="6" w:tplc="040E0001" w:tentative="1">
      <w:start w:val="1"/>
      <w:numFmt w:val="bullet"/>
      <w:lvlText w:val=""/>
      <w:lvlJc w:val="left"/>
      <w:pPr>
        <w:ind w:left="4964" w:hanging="360"/>
      </w:pPr>
      <w:rPr>
        <w:rFonts w:ascii="Symbol" w:hAnsi="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hint="default"/>
      </w:rPr>
    </w:lvl>
  </w:abstractNum>
  <w:abstractNum w:abstractNumId="8" w15:restartNumberingAfterBreak="0">
    <w:nsid w:val="43E449AA"/>
    <w:multiLevelType w:val="hybridMultilevel"/>
    <w:tmpl w:val="BA5AB944"/>
    <w:lvl w:ilvl="0" w:tplc="DC764F2C">
      <w:start w:val="1"/>
      <w:numFmt w:val="decimal"/>
      <w:lvlText w:val="%1."/>
      <w:lvlJc w:val="left"/>
      <w:pPr>
        <w:ind w:left="720" w:hanging="360"/>
      </w:pPr>
      <w:rPr>
        <w:rFonts w:ascii="Times New Roman" w:eastAsiaTheme="minorHAnsi" w:hAnsi="Times New Roman" w:cs="Times New Roman"/>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42D468F"/>
    <w:multiLevelType w:val="hybridMultilevel"/>
    <w:tmpl w:val="EE8E40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5855277"/>
    <w:multiLevelType w:val="hybridMultilevel"/>
    <w:tmpl w:val="1494BA20"/>
    <w:lvl w:ilvl="0" w:tplc="870C4DF4">
      <w:numFmt w:val="bullet"/>
      <w:lvlText w:val="-"/>
      <w:lvlJc w:val="left"/>
      <w:pPr>
        <w:ind w:left="1065" w:hanging="360"/>
      </w:pPr>
      <w:rPr>
        <w:rFonts w:ascii="Times New Roman" w:eastAsia="Times New Roman" w:hAnsi="Times New Roman" w:cs="Times New Roman" w:hint="default"/>
      </w:rPr>
    </w:lvl>
    <w:lvl w:ilvl="1" w:tplc="040E0003" w:tentative="1">
      <w:start w:val="1"/>
      <w:numFmt w:val="bullet"/>
      <w:lvlText w:val="o"/>
      <w:lvlJc w:val="left"/>
      <w:pPr>
        <w:ind w:left="1785" w:hanging="360"/>
      </w:pPr>
      <w:rPr>
        <w:rFonts w:ascii="Courier New" w:hAnsi="Courier New" w:cs="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cs="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cs="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11" w15:restartNumberingAfterBreak="0">
    <w:nsid w:val="46CD6196"/>
    <w:multiLevelType w:val="hybridMultilevel"/>
    <w:tmpl w:val="FF5CF0B2"/>
    <w:lvl w:ilvl="0" w:tplc="51E4117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CD6018E"/>
    <w:multiLevelType w:val="hybridMultilevel"/>
    <w:tmpl w:val="EC587BA8"/>
    <w:lvl w:ilvl="0" w:tplc="0DFE4A4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5F00E2C"/>
    <w:multiLevelType w:val="hybridMultilevel"/>
    <w:tmpl w:val="DC10EEDE"/>
    <w:lvl w:ilvl="0" w:tplc="ADD44A96">
      <w:start w:val="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7F52653"/>
    <w:multiLevelType w:val="hybridMultilevel"/>
    <w:tmpl w:val="D51C49A6"/>
    <w:lvl w:ilvl="0" w:tplc="7CA8DEB8">
      <w:start w:val="1"/>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893561D"/>
    <w:multiLevelType w:val="hybridMultilevel"/>
    <w:tmpl w:val="C5A02C5E"/>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6" w15:restartNumberingAfterBreak="0">
    <w:nsid w:val="70A545D0"/>
    <w:multiLevelType w:val="hybridMultilevel"/>
    <w:tmpl w:val="952888A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7CF100BF"/>
    <w:multiLevelType w:val="hybridMultilevel"/>
    <w:tmpl w:val="A8288B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74843519">
    <w:abstractNumId w:val="12"/>
  </w:num>
  <w:num w:numId="2" w16cid:durableId="551306079">
    <w:abstractNumId w:val="5"/>
  </w:num>
  <w:num w:numId="3" w16cid:durableId="1781221067">
    <w:abstractNumId w:val="9"/>
  </w:num>
  <w:num w:numId="4" w16cid:durableId="1434521691">
    <w:abstractNumId w:val="17"/>
  </w:num>
  <w:num w:numId="5" w16cid:durableId="1126314343">
    <w:abstractNumId w:val="1"/>
  </w:num>
  <w:num w:numId="6" w16cid:durableId="194084307">
    <w:abstractNumId w:val="3"/>
  </w:num>
  <w:num w:numId="7" w16cid:durableId="308363025">
    <w:abstractNumId w:val="4"/>
  </w:num>
  <w:num w:numId="8" w16cid:durableId="638461342">
    <w:abstractNumId w:val="8"/>
  </w:num>
  <w:num w:numId="9" w16cid:durableId="1491756097">
    <w:abstractNumId w:val="14"/>
  </w:num>
  <w:num w:numId="10" w16cid:durableId="1721973027">
    <w:abstractNumId w:val="7"/>
  </w:num>
  <w:num w:numId="11" w16cid:durableId="2141261718">
    <w:abstractNumId w:val="0"/>
  </w:num>
  <w:num w:numId="12" w16cid:durableId="1841313647">
    <w:abstractNumId w:val="16"/>
  </w:num>
  <w:num w:numId="13" w16cid:durableId="1759790283">
    <w:abstractNumId w:val="10"/>
  </w:num>
  <w:num w:numId="14" w16cid:durableId="1121916217">
    <w:abstractNumId w:val="11"/>
  </w:num>
  <w:num w:numId="15" w16cid:durableId="1379862029">
    <w:abstractNumId w:val="2"/>
  </w:num>
  <w:num w:numId="16" w16cid:durableId="1193298516">
    <w:abstractNumId w:val="15"/>
  </w:num>
  <w:num w:numId="17" w16cid:durableId="1868983060">
    <w:abstractNumId w:val="6"/>
  </w:num>
  <w:num w:numId="18" w16cid:durableId="16199873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B8B"/>
    <w:rsid w:val="00000F24"/>
    <w:rsid w:val="000030C7"/>
    <w:rsid w:val="00025C6A"/>
    <w:rsid w:val="00036C37"/>
    <w:rsid w:val="00075CDC"/>
    <w:rsid w:val="000772F6"/>
    <w:rsid w:val="000807EE"/>
    <w:rsid w:val="000812BF"/>
    <w:rsid w:val="00084104"/>
    <w:rsid w:val="0009077B"/>
    <w:rsid w:val="0009135A"/>
    <w:rsid w:val="000955FA"/>
    <w:rsid w:val="000D2835"/>
    <w:rsid w:val="000D7A0B"/>
    <w:rsid w:val="00103549"/>
    <w:rsid w:val="00120828"/>
    <w:rsid w:val="00127115"/>
    <w:rsid w:val="0013378F"/>
    <w:rsid w:val="00140B3F"/>
    <w:rsid w:val="0014713C"/>
    <w:rsid w:val="00167041"/>
    <w:rsid w:val="00172C14"/>
    <w:rsid w:val="001C0AC8"/>
    <w:rsid w:val="001C5AE2"/>
    <w:rsid w:val="001F2BDF"/>
    <w:rsid w:val="0022308D"/>
    <w:rsid w:val="00231E2B"/>
    <w:rsid w:val="002569D9"/>
    <w:rsid w:val="00260BB5"/>
    <w:rsid w:val="00263258"/>
    <w:rsid w:val="00275E76"/>
    <w:rsid w:val="002946EA"/>
    <w:rsid w:val="002B23C3"/>
    <w:rsid w:val="002D1CE5"/>
    <w:rsid w:val="002F0C96"/>
    <w:rsid w:val="00323173"/>
    <w:rsid w:val="00355F7E"/>
    <w:rsid w:val="00367FAF"/>
    <w:rsid w:val="00390CF8"/>
    <w:rsid w:val="003926F2"/>
    <w:rsid w:val="003A0667"/>
    <w:rsid w:val="003C28E4"/>
    <w:rsid w:val="003D2B6E"/>
    <w:rsid w:val="003E4093"/>
    <w:rsid w:val="003E54E2"/>
    <w:rsid w:val="004014A5"/>
    <w:rsid w:val="00433748"/>
    <w:rsid w:val="0044263C"/>
    <w:rsid w:val="0044740A"/>
    <w:rsid w:val="0046013F"/>
    <w:rsid w:val="00460C8C"/>
    <w:rsid w:val="0046262B"/>
    <w:rsid w:val="004861F4"/>
    <w:rsid w:val="004B7292"/>
    <w:rsid w:val="004B79F5"/>
    <w:rsid w:val="004C043D"/>
    <w:rsid w:val="004E08DA"/>
    <w:rsid w:val="005011AD"/>
    <w:rsid w:val="00521FAB"/>
    <w:rsid w:val="005304E9"/>
    <w:rsid w:val="005515BA"/>
    <w:rsid w:val="00553D6D"/>
    <w:rsid w:val="00587EE8"/>
    <w:rsid w:val="005A50D1"/>
    <w:rsid w:val="005B158B"/>
    <w:rsid w:val="005B1EEC"/>
    <w:rsid w:val="005B7D6A"/>
    <w:rsid w:val="005C5C44"/>
    <w:rsid w:val="005E2EF7"/>
    <w:rsid w:val="0064152B"/>
    <w:rsid w:val="00647CC8"/>
    <w:rsid w:val="006677A9"/>
    <w:rsid w:val="00674AEE"/>
    <w:rsid w:val="00686F02"/>
    <w:rsid w:val="00690C93"/>
    <w:rsid w:val="006A11A7"/>
    <w:rsid w:val="006C4D35"/>
    <w:rsid w:val="006D63A0"/>
    <w:rsid w:val="006F236C"/>
    <w:rsid w:val="006F3096"/>
    <w:rsid w:val="00720681"/>
    <w:rsid w:val="00734C34"/>
    <w:rsid w:val="00740A41"/>
    <w:rsid w:val="0075154A"/>
    <w:rsid w:val="00763625"/>
    <w:rsid w:val="00770B61"/>
    <w:rsid w:val="007A7C6E"/>
    <w:rsid w:val="007B44DC"/>
    <w:rsid w:val="007B71D0"/>
    <w:rsid w:val="007D7BA7"/>
    <w:rsid w:val="007E2AAB"/>
    <w:rsid w:val="007E48D6"/>
    <w:rsid w:val="007E5867"/>
    <w:rsid w:val="008216F2"/>
    <w:rsid w:val="008460C6"/>
    <w:rsid w:val="008477B3"/>
    <w:rsid w:val="00875D79"/>
    <w:rsid w:val="008D4A23"/>
    <w:rsid w:val="008E474B"/>
    <w:rsid w:val="009118B3"/>
    <w:rsid w:val="0091522C"/>
    <w:rsid w:val="00923FEB"/>
    <w:rsid w:val="009273DF"/>
    <w:rsid w:val="00953E85"/>
    <w:rsid w:val="00961322"/>
    <w:rsid w:val="009B129A"/>
    <w:rsid w:val="009B42FF"/>
    <w:rsid w:val="009C5B8B"/>
    <w:rsid w:val="009E2362"/>
    <w:rsid w:val="009F0B1A"/>
    <w:rsid w:val="00A23036"/>
    <w:rsid w:val="00A41CAD"/>
    <w:rsid w:val="00A46389"/>
    <w:rsid w:val="00A50628"/>
    <w:rsid w:val="00A63768"/>
    <w:rsid w:val="00A6404D"/>
    <w:rsid w:val="00A66AD4"/>
    <w:rsid w:val="00A7501C"/>
    <w:rsid w:val="00A80196"/>
    <w:rsid w:val="00A8495D"/>
    <w:rsid w:val="00AB66BA"/>
    <w:rsid w:val="00AC4AD8"/>
    <w:rsid w:val="00AD6AED"/>
    <w:rsid w:val="00B113D0"/>
    <w:rsid w:val="00B276BF"/>
    <w:rsid w:val="00B45830"/>
    <w:rsid w:val="00B51A6A"/>
    <w:rsid w:val="00B73596"/>
    <w:rsid w:val="00B75339"/>
    <w:rsid w:val="00B9632D"/>
    <w:rsid w:val="00BC0F58"/>
    <w:rsid w:val="00BC3A2B"/>
    <w:rsid w:val="00BC6CC4"/>
    <w:rsid w:val="00BD006E"/>
    <w:rsid w:val="00BD3E36"/>
    <w:rsid w:val="00BE7796"/>
    <w:rsid w:val="00BF4B2F"/>
    <w:rsid w:val="00C06D91"/>
    <w:rsid w:val="00C24027"/>
    <w:rsid w:val="00C80314"/>
    <w:rsid w:val="00CA1AB9"/>
    <w:rsid w:val="00CA26B6"/>
    <w:rsid w:val="00CA30E2"/>
    <w:rsid w:val="00CB251F"/>
    <w:rsid w:val="00CD4566"/>
    <w:rsid w:val="00CE7173"/>
    <w:rsid w:val="00CF1099"/>
    <w:rsid w:val="00CF36D2"/>
    <w:rsid w:val="00D42946"/>
    <w:rsid w:val="00D47254"/>
    <w:rsid w:val="00D47D8A"/>
    <w:rsid w:val="00D6426A"/>
    <w:rsid w:val="00D86C6B"/>
    <w:rsid w:val="00D960B9"/>
    <w:rsid w:val="00DA075C"/>
    <w:rsid w:val="00DB73CF"/>
    <w:rsid w:val="00DD5F07"/>
    <w:rsid w:val="00E2039F"/>
    <w:rsid w:val="00E20D8C"/>
    <w:rsid w:val="00E2706E"/>
    <w:rsid w:val="00E41BDC"/>
    <w:rsid w:val="00EC64CA"/>
    <w:rsid w:val="00EE1E40"/>
    <w:rsid w:val="00F00EC3"/>
    <w:rsid w:val="00F0249C"/>
    <w:rsid w:val="00F1001C"/>
    <w:rsid w:val="00F465FC"/>
    <w:rsid w:val="00F467D9"/>
    <w:rsid w:val="00F55A78"/>
    <w:rsid w:val="00F562F0"/>
    <w:rsid w:val="00F619D2"/>
    <w:rsid w:val="00F63630"/>
    <w:rsid w:val="00F64CE6"/>
    <w:rsid w:val="00F65A19"/>
    <w:rsid w:val="00F859B5"/>
    <w:rsid w:val="00F9465B"/>
    <w:rsid w:val="00FB0FB5"/>
    <w:rsid w:val="00FB1C4F"/>
    <w:rsid w:val="00FB2CD1"/>
    <w:rsid w:val="00FB552C"/>
    <w:rsid w:val="00FB62BE"/>
    <w:rsid w:val="00FB6EBE"/>
    <w:rsid w:val="00FC3B92"/>
    <w:rsid w:val="00FF2D2C"/>
    <w:rsid w:val="00FF67F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EACDC"/>
  <w15:chartTrackingRefBased/>
  <w15:docId w15:val="{4832A5CA-2F1E-4654-96AE-10B0520FA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C5B8B"/>
    <w:pPr>
      <w:ind w:left="720"/>
      <w:contextualSpacing/>
    </w:pPr>
  </w:style>
  <w:style w:type="paragraph" w:styleId="NormlWeb">
    <w:name w:val="Normal (Web)"/>
    <w:basedOn w:val="Norml"/>
    <w:uiPriority w:val="99"/>
    <w:semiHidden/>
    <w:unhideWhenUsed/>
    <w:rsid w:val="00B4583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B45830"/>
    <w:rPr>
      <w:b/>
      <w:bCs/>
    </w:rPr>
  </w:style>
  <w:style w:type="paragraph" w:customStyle="1" w:styleId="Default">
    <w:name w:val="Default"/>
    <w:rsid w:val="00C24027"/>
    <w:pPr>
      <w:autoSpaceDE w:val="0"/>
      <w:autoSpaceDN w:val="0"/>
      <w:adjustRightInd w:val="0"/>
      <w:spacing w:after="0" w:line="240" w:lineRule="auto"/>
    </w:pPr>
    <w:rPr>
      <w:rFonts w:ascii="Times New Roman" w:hAnsi="Times New Roman" w:cs="Times New Roman"/>
      <w:color w:val="000000"/>
      <w:sz w:val="24"/>
      <w:szCs w:val="24"/>
    </w:rPr>
  </w:style>
  <w:style w:type="paragraph" w:styleId="Nincstrkz">
    <w:name w:val="No Spacing"/>
    <w:uiPriority w:val="1"/>
    <w:qFormat/>
    <w:rsid w:val="00923FEB"/>
    <w:pPr>
      <w:spacing w:after="0" w:line="240" w:lineRule="auto"/>
    </w:pPr>
  </w:style>
  <w:style w:type="paragraph" w:styleId="lfej">
    <w:name w:val="header"/>
    <w:basedOn w:val="Norml"/>
    <w:link w:val="lfejChar"/>
    <w:uiPriority w:val="99"/>
    <w:unhideWhenUsed/>
    <w:rsid w:val="00F9465B"/>
    <w:pPr>
      <w:tabs>
        <w:tab w:val="center" w:pos="4536"/>
        <w:tab w:val="right" w:pos="9072"/>
      </w:tabs>
      <w:spacing w:after="0" w:line="240" w:lineRule="auto"/>
    </w:pPr>
  </w:style>
  <w:style w:type="character" w:customStyle="1" w:styleId="lfejChar">
    <w:name w:val="Élőfej Char"/>
    <w:basedOn w:val="Bekezdsalapbettpusa"/>
    <w:link w:val="lfej"/>
    <w:uiPriority w:val="99"/>
    <w:rsid w:val="00F9465B"/>
  </w:style>
  <w:style w:type="paragraph" w:styleId="llb">
    <w:name w:val="footer"/>
    <w:basedOn w:val="Norml"/>
    <w:link w:val="llbChar"/>
    <w:uiPriority w:val="99"/>
    <w:unhideWhenUsed/>
    <w:rsid w:val="00F9465B"/>
    <w:pPr>
      <w:tabs>
        <w:tab w:val="center" w:pos="4536"/>
        <w:tab w:val="right" w:pos="9072"/>
      </w:tabs>
      <w:spacing w:after="0" w:line="240" w:lineRule="auto"/>
    </w:pPr>
  </w:style>
  <w:style w:type="character" w:customStyle="1" w:styleId="llbChar">
    <w:name w:val="Élőláb Char"/>
    <w:basedOn w:val="Bekezdsalapbettpusa"/>
    <w:link w:val="llb"/>
    <w:uiPriority w:val="99"/>
    <w:rsid w:val="00F94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jogtar.hu/jogszabaly?docid=99200147.ko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net.jogtar.hu/jogszabaly?docid=99200147.kor" TargetMode="External"/><Relationship Id="rId4" Type="http://schemas.openxmlformats.org/officeDocument/2006/relationships/settings" Target="settings.xml"/><Relationship Id="rId9" Type="http://schemas.openxmlformats.org/officeDocument/2006/relationships/hyperlink" Target="https://net.jogtar.hu/jogszabaly?docid=99200147.kor"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3A178-2EB1-4E6C-B3C1-F3F062DCD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4651</Words>
  <Characters>32092</Characters>
  <Application>Microsoft Office Word</Application>
  <DocSecurity>0</DocSecurity>
  <Lines>267</Lines>
  <Paragraphs>73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 Istvánné</dc:creator>
  <cp:keywords/>
  <dc:description/>
  <cp:lastModifiedBy>Tyihák Katalin </cp:lastModifiedBy>
  <cp:revision>2</cp:revision>
  <cp:lastPrinted>2023-05-17T09:23:00Z</cp:lastPrinted>
  <dcterms:created xsi:type="dcterms:W3CDTF">2023-06-23T08:20:00Z</dcterms:created>
  <dcterms:modified xsi:type="dcterms:W3CDTF">2023-06-23T08:20:00Z</dcterms:modified>
</cp:coreProperties>
</file>